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62A6A4FF" w:rsidR="007F6CBD" w:rsidRDefault="00AC2216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HİTABET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68D9EF49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AC221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22D5E92B" w14:textId="4E225617" w:rsidR="00AC2216" w:rsidRPr="00AC2216" w:rsidRDefault="00AC2216" w:rsidP="00AC2216">
      <w:pPr>
        <w:pStyle w:val="SORUNOLUAIK"/>
        <w:numPr>
          <w:ilvl w:val="0"/>
          <w:numId w:val="43"/>
        </w:numPr>
        <w:rPr>
          <w:rStyle w:val="Gl"/>
        </w:rPr>
      </w:pPr>
      <w:r w:rsidRPr="00AC2216">
        <w:rPr>
          <w:rStyle w:val="Gl"/>
        </w:rPr>
        <w:t>Aşağıdaki duaları hangi törenlerde okunduğunu altl</w:t>
      </w:r>
      <w:r w:rsidRPr="00AC2216">
        <w:rPr>
          <w:rStyle w:val="Gl"/>
        </w:rPr>
        <w:t>a</w:t>
      </w:r>
      <w:r w:rsidRPr="00AC2216">
        <w:rPr>
          <w:rStyle w:val="Gl"/>
        </w:rPr>
        <w:t>rına yazınız.</w:t>
      </w:r>
    </w:p>
    <w:p w14:paraId="440CE635" w14:textId="36061E31" w:rsidR="00252F60" w:rsidRPr="00AC2216" w:rsidRDefault="00AC2216" w:rsidP="00AC2216">
      <w:pPr>
        <w:pStyle w:val="SORUNOLUAIK"/>
        <w:numPr>
          <w:ilvl w:val="0"/>
          <w:numId w:val="0"/>
        </w:numPr>
        <w:ind w:left="284" w:hanging="284"/>
        <w:rPr>
          <w:rStyle w:val="Gl"/>
        </w:rPr>
      </w:pPr>
      <w:r w:rsidRPr="00AC2216">
        <w:rPr>
          <w:rStyle w:val="Gl"/>
        </w:rPr>
        <w:t xml:space="preserve">  </w:t>
      </w:r>
      <w:r>
        <w:rPr>
          <w:rStyle w:val="Gl"/>
        </w:rPr>
        <w:t xml:space="preserve">     </w:t>
      </w:r>
      <w:r w:rsidRPr="00AC2216">
        <w:rPr>
          <w:rStyle w:val="Gl"/>
        </w:rPr>
        <w:t xml:space="preserve"> (Cenaze-Kurban-İftar-Tövbe-Asker Uğurlama)</w:t>
      </w:r>
    </w:p>
    <w:p w14:paraId="77095C4B" w14:textId="2F604D0E" w:rsidR="002D31AD" w:rsidRPr="00AC2216" w:rsidRDefault="00AC2216" w:rsidP="00055C25">
      <w:pPr>
        <w:pStyle w:val="SORUNOLUAIK"/>
        <w:numPr>
          <w:ilvl w:val="0"/>
          <w:numId w:val="0"/>
        </w:numPr>
        <w:ind w:left="284"/>
        <w:rPr>
          <w:rStyle w:val="Gl"/>
        </w:rPr>
      </w:pPr>
      <w:r>
        <w:rPr>
          <w:noProof/>
          <w:lang w:eastAsia="tr-TR"/>
        </w:rPr>
        <w:drawing>
          <wp:inline distT="0" distB="0" distL="0" distR="0" wp14:anchorId="1C78DED1" wp14:editId="2A260C9D">
            <wp:extent cx="2895600" cy="658117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4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1AB38" w14:textId="0C918CC5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p w14:paraId="348B788D" w14:textId="46D22AC5" w:rsidR="00C150A7" w:rsidRDefault="00AC2216" w:rsidP="00151DA8">
      <w:pPr>
        <w:pStyle w:val="SORUNOLUBOLD"/>
        <w:numPr>
          <w:ilvl w:val="0"/>
          <w:numId w:val="0"/>
        </w:numPr>
        <w:ind w:left="284"/>
      </w:pPr>
      <w:r>
        <w:rPr>
          <w:noProof/>
          <w:lang w:eastAsia="tr-TR"/>
        </w:rPr>
        <w:drawing>
          <wp:inline distT="0" distB="0" distL="0" distR="0" wp14:anchorId="07BFB32B" wp14:editId="604925CD">
            <wp:extent cx="2336800" cy="596900"/>
            <wp:effectExtent l="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6688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2A8B4F45" w14:textId="63D33CF9" w:rsidR="00252F60" w:rsidRDefault="00AC2216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D6FE64" wp14:editId="0507087F">
            <wp:extent cx="2806700" cy="622300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6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D602" w14:textId="09CB0BD5" w:rsidR="00252F60" w:rsidRDefault="00AC2216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1" locked="0" layoutInCell="1" allowOverlap="1" wp14:anchorId="4D91972F" wp14:editId="576789F2">
            <wp:simplePos x="0" y="0"/>
            <wp:positionH relativeFrom="column">
              <wp:posOffset>-104775</wp:posOffset>
            </wp:positionH>
            <wp:positionV relativeFrom="paragraph">
              <wp:posOffset>40005</wp:posOffset>
            </wp:positionV>
            <wp:extent cx="3192145" cy="628650"/>
            <wp:effectExtent l="0" t="0" r="8255" b="0"/>
            <wp:wrapTight wrapText="bothSides">
              <wp:wrapPolygon edited="0">
                <wp:start x="0" y="0"/>
                <wp:lineTo x="0" y="20945"/>
                <wp:lineTo x="21527" y="20945"/>
                <wp:lineTo x="21527" y="0"/>
                <wp:lineTo x="0" y="0"/>
              </wp:wrapPolygon>
            </wp:wrapTight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1"/>
                    <a:stretch/>
                  </pic:blipFill>
                  <pic:spPr bwMode="auto">
                    <a:xfrm>
                      <a:off x="0" y="0"/>
                      <a:ext cx="319214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00EF" w14:textId="788ABF21" w:rsidR="00252F60" w:rsidRPr="00AC2216" w:rsidRDefault="00AC2216" w:rsidP="00AC2216">
      <w:pPr>
        <w:pStyle w:val="SORUNOLUAIK"/>
        <w:numPr>
          <w:ilvl w:val="0"/>
          <w:numId w:val="43"/>
        </w:numPr>
        <w:rPr>
          <w:rStyle w:val="Gl"/>
        </w:rPr>
      </w:pPr>
      <w:r w:rsidRPr="00AC2216">
        <w:rPr>
          <w:rStyle w:val="Gl"/>
        </w:rPr>
        <w:t>Aşağıdaki cümlelerde boş bırakılan yerleri verilen ifadelerden uygun olanları ile doldurunuz.</w:t>
      </w:r>
    </w:p>
    <w:p w14:paraId="36430769" w14:textId="0206D4B3" w:rsidR="00252F60" w:rsidRPr="00AC2216" w:rsidRDefault="00AC2216" w:rsidP="00AC2216">
      <w:pPr>
        <w:rPr>
          <w:rStyle w:val="Gl"/>
        </w:rPr>
      </w:pPr>
      <w:r>
        <w:rPr>
          <w:rStyle w:val="Gl"/>
        </w:rPr>
        <w:t xml:space="preserve">        </w:t>
      </w:r>
      <w:proofErr w:type="spellStart"/>
      <w:r w:rsidRPr="00AC2216">
        <w:rPr>
          <w:rStyle w:val="Gl"/>
        </w:rPr>
        <w:t>Fâtiha</w:t>
      </w:r>
      <w:proofErr w:type="spellEnd"/>
      <w:r w:rsidRPr="00AC2216">
        <w:rPr>
          <w:rStyle w:val="Gl"/>
        </w:rPr>
        <w:t xml:space="preserve"> - Ölüm – Rabbena – </w:t>
      </w:r>
      <w:proofErr w:type="spellStart"/>
      <w:r w:rsidRPr="00AC2216">
        <w:rPr>
          <w:rStyle w:val="Gl"/>
        </w:rPr>
        <w:t>Yâsîn</w:t>
      </w:r>
      <w:proofErr w:type="spellEnd"/>
      <w:r w:rsidRPr="00AC2216">
        <w:rPr>
          <w:rStyle w:val="Gl"/>
        </w:rPr>
        <w:t xml:space="preserve"> - Tövbe</w:t>
      </w:r>
    </w:p>
    <w:p w14:paraId="123CD1EB" w14:textId="49826D09" w:rsidR="00AC2216" w:rsidRPr="00AC2216" w:rsidRDefault="00AC2216" w:rsidP="00AC2216">
      <w:pPr>
        <w:rPr>
          <w:rFonts w:cstheme="minorHAnsi"/>
          <w:sz w:val="24"/>
          <w:szCs w:val="24"/>
        </w:rPr>
      </w:pPr>
      <w:r w:rsidRPr="00AC2216">
        <w:rPr>
          <w:rFonts w:cstheme="minorHAnsi"/>
          <w:b/>
          <w:sz w:val="24"/>
          <w:szCs w:val="24"/>
        </w:rPr>
        <w:t>1.</w:t>
      </w:r>
      <w:r w:rsidRPr="00AC2216">
        <w:rPr>
          <w:rFonts w:cstheme="minorHAnsi"/>
          <w:sz w:val="24"/>
          <w:szCs w:val="24"/>
        </w:rPr>
        <w:t xml:space="preserve"> </w:t>
      </w:r>
      <w:proofErr w:type="gramStart"/>
      <w:r w:rsidRPr="00AC2216">
        <w:rPr>
          <w:rFonts w:cstheme="minorHAnsi"/>
          <w:sz w:val="24"/>
          <w:szCs w:val="24"/>
        </w:rPr>
        <w:t>...............</w:t>
      </w:r>
      <w:proofErr w:type="gramEnd"/>
      <w:r w:rsidRPr="00AC2216">
        <w:rPr>
          <w:rFonts w:cstheme="minorHAnsi"/>
          <w:sz w:val="24"/>
          <w:szCs w:val="24"/>
        </w:rPr>
        <w:t xml:space="preserve"> </w:t>
      </w:r>
      <w:proofErr w:type="gramStart"/>
      <w:r w:rsidRPr="00AC2216">
        <w:rPr>
          <w:rFonts w:cstheme="minorHAnsi"/>
          <w:sz w:val="24"/>
          <w:szCs w:val="24"/>
        </w:rPr>
        <w:t>her</w:t>
      </w:r>
      <w:proofErr w:type="gramEnd"/>
      <w:r w:rsidRPr="00AC2216">
        <w:rPr>
          <w:rFonts w:cstheme="minorHAnsi"/>
          <w:sz w:val="24"/>
          <w:szCs w:val="24"/>
        </w:rPr>
        <w:t xml:space="preserve"> insa</w:t>
      </w:r>
      <w:r>
        <w:rPr>
          <w:rFonts w:cstheme="minorHAnsi"/>
          <w:sz w:val="24"/>
          <w:szCs w:val="24"/>
        </w:rPr>
        <w:t>nın karşılaştığı bir gerçektir.</w:t>
      </w:r>
    </w:p>
    <w:p w14:paraId="424DE88E" w14:textId="77777777" w:rsidR="00AC2216" w:rsidRPr="00AC2216" w:rsidRDefault="00AC2216" w:rsidP="00AC2216">
      <w:pPr>
        <w:rPr>
          <w:rFonts w:cstheme="minorHAnsi"/>
          <w:sz w:val="24"/>
          <w:szCs w:val="24"/>
        </w:rPr>
      </w:pPr>
      <w:r w:rsidRPr="00AC2216">
        <w:rPr>
          <w:rFonts w:cstheme="minorHAnsi"/>
          <w:b/>
          <w:sz w:val="24"/>
          <w:szCs w:val="24"/>
        </w:rPr>
        <w:t>2.</w:t>
      </w:r>
      <w:r w:rsidRPr="00AC2216">
        <w:rPr>
          <w:rFonts w:cstheme="minorHAnsi"/>
          <w:sz w:val="24"/>
          <w:szCs w:val="24"/>
        </w:rPr>
        <w:t xml:space="preserve"> Cenaze namazı duasını bilmeyenler bu dual</w:t>
      </w:r>
      <w:r w:rsidRPr="00AC2216">
        <w:rPr>
          <w:rFonts w:cstheme="minorHAnsi"/>
          <w:sz w:val="24"/>
          <w:szCs w:val="24"/>
        </w:rPr>
        <w:t>a</w:t>
      </w:r>
      <w:r w:rsidRPr="00AC2216">
        <w:rPr>
          <w:rFonts w:cstheme="minorHAnsi"/>
          <w:sz w:val="24"/>
          <w:szCs w:val="24"/>
        </w:rPr>
        <w:t xml:space="preserve">rın yerine </w:t>
      </w:r>
      <w:proofErr w:type="gramStart"/>
      <w:r w:rsidRPr="00AC2216">
        <w:rPr>
          <w:rFonts w:cstheme="minorHAnsi"/>
          <w:sz w:val="24"/>
          <w:szCs w:val="24"/>
        </w:rPr>
        <w:t>................</w:t>
      </w:r>
      <w:proofErr w:type="gramEnd"/>
      <w:r w:rsidRPr="00AC2216">
        <w:rPr>
          <w:rFonts w:cstheme="minorHAnsi"/>
          <w:sz w:val="24"/>
          <w:szCs w:val="24"/>
        </w:rPr>
        <w:t xml:space="preserve"> suresini veya </w:t>
      </w:r>
      <w:proofErr w:type="gramStart"/>
      <w:r w:rsidRPr="00AC2216">
        <w:rPr>
          <w:rFonts w:cstheme="minorHAnsi"/>
          <w:sz w:val="24"/>
          <w:szCs w:val="24"/>
        </w:rPr>
        <w:t>...................</w:t>
      </w:r>
      <w:proofErr w:type="gramEnd"/>
      <w:r w:rsidRPr="00AC2216">
        <w:rPr>
          <w:rFonts w:cstheme="minorHAnsi"/>
          <w:sz w:val="24"/>
          <w:szCs w:val="24"/>
        </w:rPr>
        <w:t>dualarını okurlar.</w:t>
      </w:r>
    </w:p>
    <w:p w14:paraId="41DF74AA" w14:textId="77777777" w:rsidR="00AC2216" w:rsidRPr="00AC2216" w:rsidRDefault="00AC2216" w:rsidP="00AC2216">
      <w:pPr>
        <w:rPr>
          <w:rFonts w:cstheme="minorHAnsi"/>
          <w:sz w:val="24"/>
          <w:szCs w:val="24"/>
        </w:rPr>
      </w:pPr>
      <w:r w:rsidRPr="00AC2216">
        <w:rPr>
          <w:rFonts w:cstheme="minorHAnsi"/>
          <w:b/>
          <w:sz w:val="24"/>
          <w:szCs w:val="24"/>
        </w:rPr>
        <w:t>3.</w:t>
      </w:r>
      <w:r w:rsidRPr="00AC2216">
        <w:rPr>
          <w:rFonts w:cstheme="minorHAnsi"/>
          <w:sz w:val="24"/>
          <w:szCs w:val="24"/>
        </w:rPr>
        <w:t xml:space="preserve"> İnsanın işlediği bir günahtan pişmanlık duy</w:t>
      </w:r>
      <w:r w:rsidRPr="00AC2216">
        <w:rPr>
          <w:rFonts w:cstheme="minorHAnsi"/>
          <w:sz w:val="24"/>
          <w:szCs w:val="24"/>
        </w:rPr>
        <w:t>a</w:t>
      </w:r>
      <w:r w:rsidRPr="00AC2216">
        <w:rPr>
          <w:rFonts w:cstheme="minorHAnsi"/>
          <w:sz w:val="24"/>
          <w:szCs w:val="24"/>
        </w:rPr>
        <w:t>rak Allah’a söz vermesi ve ondan af dilemes</w:t>
      </w:r>
      <w:r w:rsidRPr="00AC2216">
        <w:rPr>
          <w:rFonts w:cstheme="minorHAnsi"/>
          <w:sz w:val="24"/>
          <w:szCs w:val="24"/>
        </w:rPr>
        <w:t>i</w:t>
      </w:r>
      <w:r w:rsidRPr="00AC2216">
        <w:rPr>
          <w:rFonts w:cstheme="minorHAnsi"/>
          <w:sz w:val="24"/>
          <w:szCs w:val="24"/>
        </w:rPr>
        <w:t>ne</w:t>
      </w:r>
      <w:proofErr w:type="gramStart"/>
      <w:r w:rsidRPr="00AC2216">
        <w:rPr>
          <w:rFonts w:cstheme="minorHAnsi"/>
          <w:sz w:val="24"/>
          <w:szCs w:val="24"/>
        </w:rPr>
        <w:t>…………………..</w:t>
      </w:r>
      <w:proofErr w:type="gramEnd"/>
      <w:r w:rsidRPr="00AC2216">
        <w:rPr>
          <w:rFonts w:cstheme="minorHAnsi"/>
          <w:sz w:val="24"/>
          <w:szCs w:val="24"/>
        </w:rPr>
        <w:t>denir.</w:t>
      </w:r>
    </w:p>
    <w:p w14:paraId="02337896" w14:textId="2B9DCEE2" w:rsidR="00252F60" w:rsidRDefault="00AC2216" w:rsidP="00AC2216">
      <w:pPr>
        <w:rPr>
          <w:rFonts w:cstheme="minorHAnsi"/>
          <w:sz w:val="24"/>
          <w:szCs w:val="24"/>
        </w:rPr>
      </w:pPr>
      <w:r w:rsidRPr="00AC2216">
        <w:rPr>
          <w:rFonts w:cstheme="minorHAnsi"/>
          <w:b/>
          <w:sz w:val="24"/>
          <w:szCs w:val="24"/>
        </w:rPr>
        <w:t>4.</w:t>
      </w:r>
      <w:r w:rsidRPr="00AC2216">
        <w:rPr>
          <w:rFonts w:cstheme="minorHAnsi"/>
          <w:sz w:val="24"/>
          <w:szCs w:val="24"/>
        </w:rPr>
        <w:t xml:space="preserve"> Ölüm döşeğindeki hastanın yanında </w:t>
      </w:r>
      <w:proofErr w:type="gramStart"/>
      <w:r w:rsidRPr="00AC2216">
        <w:rPr>
          <w:rFonts w:cstheme="minorHAnsi"/>
          <w:sz w:val="24"/>
          <w:szCs w:val="24"/>
        </w:rPr>
        <w:t>.....................</w:t>
      </w:r>
      <w:proofErr w:type="gramEnd"/>
      <w:r w:rsidRPr="00AC2216">
        <w:rPr>
          <w:rFonts w:cstheme="minorHAnsi"/>
          <w:sz w:val="24"/>
          <w:szCs w:val="24"/>
        </w:rPr>
        <w:t xml:space="preserve"> </w:t>
      </w:r>
      <w:proofErr w:type="gramStart"/>
      <w:r w:rsidRPr="00AC2216">
        <w:rPr>
          <w:rFonts w:cstheme="minorHAnsi"/>
          <w:sz w:val="24"/>
          <w:szCs w:val="24"/>
        </w:rPr>
        <w:t>suresini</w:t>
      </w:r>
      <w:proofErr w:type="gramEnd"/>
      <w:r w:rsidRPr="00AC2216">
        <w:rPr>
          <w:rFonts w:cstheme="minorHAnsi"/>
          <w:sz w:val="24"/>
          <w:szCs w:val="24"/>
        </w:rPr>
        <w:t xml:space="preserve"> okumak dinimizce tavsiye edilmiştir</w:t>
      </w: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68201D40" w14:textId="330F0029" w:rsidR="00252F60" w:rsidRDefault="00252F60">
      <w:pPr>
        <w:rPr>
          <w:rFonts w:cstheme="minorHAnsi"/>
          <w:sz w:val="24"/>
          <w:szCs w:val="24"/>
        </w:rPr>
      </w:pPr>
    </w:p>
    <w:p w14:paraId="48F47679" w14:textId="5432705F" w:rsidR="00252F60" w:rsidRPr="00AC2216" w:rsidRDefault="00AC2216" w:rsidP="00AC2216">
      <w:pPr>
        <w:pStyle w:val="ListeParagraf"/>
        <w:numPr>
          <w:ilvl w:val="0"/>
          <w:numId w:val="43"/>
        </w:numPr>
        <w:rPr>
          <w:b/>
          <w:bCs/>
        </w:rPr>
      </w:pPr>
      <w:r w:rsidRPr="00AC2216">
        <w:rPr>
          <w:rStyle w:val="Gl"/>
        </w:rPr>
        <w:t xml:space="preserve"> Aşağıdaki terimleri tanımlarıyla eşleştirin.</w:t>
      </w:r>
    </w:p>
    <w:p w14:paraId="5CDF8BB8" w14:textId="0582AF91" w:rsidR="00252F60" w:rsidRPr="00AC2216" w:rsidRDefault="00AC2216" w:rsidP="00AC2216">
      <w:pPr>
        <w:rPr>
          <w:rStyle w:val="Gl"/>
        </w:rPr>
      </w:pPr>
      <w:proofErr w:type="spellStart"/>
      <w:r w:rsidRPr="00AC2216">
        <w:rPr>
          <w:rStyle w:val="Gl"/>
        </w:rPr>
        <w:t>Terike</w:t>
      </w:r>
      <w:proofErr w:type="spellEnd"/>
      <w:r w:rsidRPr="00AC2216">
        <w:rPr>
          <w:rStyle w:val="Gl"/>
        </w:rPr>
        <w:t xml:space="preserve"> – Muris – Teşyi – Tekfin – Taziye – Gassal Velime – </w:t>
      </w:r>
      <w:proofErr w:type="spellStart"/>
      <w:r w:rsidRPr="00AC2216">
        <w:rPr>
          <w:rStyle w:val="Gl"/>
        </w:rPr>
        <w:t>Akika</w:t>
      </w:r>
      <w:proofErr w:type="spellEnd"/>
      <w:r w:rsidRPr="00AC2216">
        <w:rPr>
          <w:rStyle w:val="Gl"/>
        </w:rPr>
        <w:t xml:space="preserve"> – </w:t>
      </w:r>
      <w:proofErr w:type="spellStart"/>
      <w:r w:rsidRPr="00AC2216">
        <w:rPr>
          <w:rStyle w:val="Gl"/>
        </w:rPr>
        <w:t>İstirca</w:t>
      </w:r>
      <w:proofErr w:type="spellEnd"/>
      <w:r w:rsidRPr="00AC2216">
        <w:rPr>
          <w:rStyle w:val="Gl"/>
        </w:rPr>
        <w:t xml:space="preserve"> - Telkin</w:t>
      </w:r>
    </w:p>
    <w:p w14:paraId="1DBF559D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Ölünün geride bırakmış olduğu mal varlığ</w:t>
      </w:r>
      <w:r w:rsidRPr="00AC2216">
        <w:rPr>
          <w:rFonts w:cstheme="minorHAnsi"/>
          <w:sz w:val="20"/>
          <w:szCs w:val="20"/>
        </w:rPr>
        <w:t>ı</w:t>
      </w:r>
      <w:r w:rsidRPr="00AC2216">
        <w:rPr>
          <w:rFonts w:cstheme="minorHAnsi"/>
          <w:sz w:val="20"/>
          <w:szCs w:val="20"/>
        </w:rPr>
        <w:t>na</w:t>
      </w:r>
      <w:proofErr w:type="gramStart"/>
      <w:r w:rsidRPr="00AC2216">
        <w:rPr>
          <w:rFonts w:cstheme="minorHAnsi"/>
          <w:sz w:val="20"/>
          <w:szCs w:val="20"/>
        </w:rPr>
        <w:t>……………..……….</w:t>
      </w:r>
      <w:proofErr w:type="gramEnd"/>
      <w:r w:rsidRPr="00AC2216">
        <w:rPr>
          <w:rFonts w:cstheme="minorHAnsi"/>
          <w:sz w:val="20"/>
          <w:szCs w:val="20"/>
        </w:rPr>
        <w:t>denir</w:t>
      </w:r>
    </w:p>
    <w:p w14:paraId="504437E8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 xml:space="preserve">Vefat edip mal bırakana </w:t>
      </w:r>
      <w:proofErr w:type="gramStart"/>
      <w:r w:rsidRPr="00AC2216">
        <w:rPr>
          <w:rFonts w:cstheme="minorHAnsi"/>
          <w:sz w:val="20"/>
          <w:szCs w:val="20"/>
        </w:rPr>
        <w:t>…………………</w:t>
      </w:r>
      <w:proofErr w:type="gramEnd"/>
      <w:r w:rsidRPr="00AC2216">
        <w:rPr>
          <w:rFonts w:cstheme="minorHAnsi"/>
          <w:sz w:val="20"/>
          <w:szCs w:val="20"/>
        </w:rPr>
        <w:t xml:space="preserve"> </w:t>
      </w:r>
      <w:proofErr w:type="gramStart"/>
      <w:r w:rsidRPr="00AC2216">
        <w:rPr>
          <w:rFonts w:cstheme="minorHAnsi"/>
          <w:sz w:val="20"/>
          <w:szCs w:val="20"/>
        </w:rPr>
        <w:t>denir</w:t>
      </w:r>
      <w:proofErr w:type="gramEnd"/>
    </w:p>
    <w:p w14:paraId="6421B13F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Cenazenin tabuta konulup namazının kılınacağı yere m</w:t>
      </w:r>
      <w:r w:rsidRPr="00AC2216">
        <w:rPr>
          <w:rFonts w:cstheme="minorHAnsi"/>
          <w:sz w:val="20"/>
          <w:szCs w:val="20"/>
        </w:rPr>
        <w:t>u</w:t>
      </w:r>
      <w:r w:rsidRPr="00AC2216">
        <w:rPr>
          <w:rFonts w:cstheme="minorHAnsi"/>
          <w:sz w:val="20"/>
          <w:szCs w:val="20"/>
        </w:rPr>
        <w:t xml:space="preserve">sallaya taşınmasına </w:t>
      </w:r>
      <w:proofErr w:type="gramStart"/>
      <w:r w:rsidRPr="00AC2216">
        <w:rPr>
          <w:rFonts w:cstheme="minorHAnsi"/>
          <w:sz w:val="20"/>
          <w:szCs w:val="20"/>
        </w:rPr>
        <w:t>………………</w:t>
      </w:r>
      <w:proofErr w:type="gramEnd"/>
      <w:r w:rsidRPr="00AC2216">
        <w:rPr>
          <w:rFonts w:cstheme="minorHAnsi"/>
          <w:sz w:val="20"/>
          <w:szCs w:val="20"/>
        </w:rPr>
        <w:t>denir</w:t>
      </w:r>
    </w:p>
    <w:p w14:paraId="7B99A24A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 xml:space="preserve">Ölüyü yıkayan kişiye </w:t>
      </w:r>
      <w:proofErr w:type="gramStart"/>
      <w:r w:rsidRPr="00AC2216">
        <w:rPr>
          <w:rFonts w:cstheme="minorHAnsi"/>
          <w:sz w:val="20"/>
          <w:szCs w:val="20"/>
        </w:rPr>
        <w:t>…………………………..</w:t>
      </w:r>
      <w:proofErr w:type="gramEnd"/>
      <w:r w:rsidRPr="00AC2216">
        <w:rPr>
          <w:rFonts w:cstheme="minorHAnsi"/>
          <w:sz w:val="20"/>
          <w:szCs w:val="20"/>
        </w:rPr>
        <w:t>denir.</w:t>
      </w:r>
    </w:p>
    <w:p w14:paraId="4FF3DA02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Cenazenin yıkanıp kurulanmasından sonra kefen adı ver</w:t>
      </w:r>
      <w:r w:rsidRPr="00AC2216">
        <w:rPr>
          <w:rFonts w:cstheme="minorHAnsi"/>
          <w:sz w:val="20"/>
          <w:szCs w:val="20"/>
        </w:rPr>
        <w:t>i</w:t>
      </w:r>
      <w:r w:rsidRPr="00AC2216">
        <w:rPr>
          <w:rFonts w:cstheme="minorHAnsi"/>
          <w:sz w:val="20"/>
          <w:szCs w:val="20"/>
        </w:rPr>
        <w:t>len yakasız, dikişsiz sade bir beze sarı</w:t>
      </w:r>
      <w:r w:rsidRPr="00AC2216">
        <w:rPr>
          <w:rFonts w:cstheme="minorHAnsi"/>
          <w:sz w:val="20"/>
          <w:szCs w:val="20"/>
        </w:rPr>
        <w:t>l</w:t>
      </w:r>
      <w:r w:rsidRPr="00AC2216">
        <w:rPr>
          <w:rFonts w:cstheme="minorHAnsi"/>
          <w:sz w:val="20"/>
          <w:szCs w:val="20"/>
        </w:rPr>
        <w:t xml:space="preserve">masına </w:t>
      </w:r>
      <w:proofErr w:type="gramStart"/>
      <w:r w:rsidRPr="00AC2216">
        <w:rPr>
          <w:rFonts w:cstheme="minorHAnsi"/>
          <w:sz w:val="20"/>
          <w:szCs w:val="20"/>
        </w:rPr>
        <w:t>…………………</w:t>
      </w:r>
      <w:proofErr w:type="gramEnd"/>
      <w:r w:rsidRPr="00AC2216">
        <w:rPr>
          <w:rFonts w:cstheme="minorHAnsi"/>
          <w:sz w:val="20"/>
          <w:szCs w:val="20"/>
        </w:rPr>
        <w:t xml:space="preserve"> </w:t>
      </w:r>
      <w:proofErr w:type="gramStart"/>
      <w:r w:rsidRPr="00AC2216">
        <w:rPr>
          <w:rFonts w:cstheme="minorHAnsi"/>
          <w:sz w:val="20"/>
          <w:szCs w:val="20"/>
        </w:rPr>
        <w:t>denir</w:t>
      </w:r>
      <w:proofErr w:type="gramEnd"/>
      <w:r w:rsidRPr="00AC2216">
        <w:rPr>
          <w:rFonts w:cstheme="minorHAnsi"/>
          <w:sz w:val="20"/>
          <w:szCs w:val="20"/>
        </w:rPr>
        <w:t>.</w:t>
      </w:r>
    </w:p>
    <w:p w14:paraId="58FF5292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Allah’ın (</w:t>
      </w:r>
      <w:proofErr w:type="spellStart"/>
      <w:r w:rsidRPr="00AC2216">
        <w:rPr>
          <w:rFonts w:cstheme="minorHAnsi"/>
          <w:sz w:val="20"/>
          <w:szCs w:val="20"/>
        </w:rPr>
        <w:t>c.c</w:t>
      </w:r>
      <w:proofErr w:type="spellEnd"/>
      <w:r w:rsidRPr="00AC2216">
        <w:rPr>
          <w:rFonts w:cstheme="minorHAnsi"/>
          <w:sz w:val="20"/>
          <w:szCs w:val="20"/>
        </w:rPr>
        <w:t xml:space="preserve">.) vermiş olduğu çocuk nimetine karşı bir şükür olarak kesilen kurbana </w:t>
      </w:r>
      <w:proofErr w:type="gramStart"/>
      <w:r w:rsidRPr="00AC2216">
        <w:rPr>
          <w:rFonts w:cstheme="minorHAnsi"/>
          <w:sz w:val="20"/>
          <w:szCs w:val="20"/>
        </w:rPr>
        <w:t>……………………</w:t>
      </w:r>
      <w:proofErr w:type="gramEnd"/>
      <w:r w:rsidRPr="00AC2216">
        <w:rPr>
          <w:rFonts w:cstheme="minorHAnsi"/>
          <w:sz w:val="20"/>
          <w:szCs w:val="20"/>
        </w:rPr>
        <w:t xml:space="preserve"> </w:t>
      </w:r>
      <w:proofErr w:type="gramStart"/>
      <w:r w:rsidRPr="00AC2216">
        <w:rPr>
          <w:rFonts w:cstheme="minorHAnsi"/>
          <w:sz w:val="20"/>
          <w:szCs w:val="20"/>
        </w:rPr>
        <w:t>denir</w:t>
      </w:r>
      <w:proofErr w:type="gramEnd"/>
      <w:r w:rsidRPr="00AC2216">
        <w:rPr>
          <w:rFonts w:cstheme="minorHAnsi"/>
          <w:sz w:val="20"/>
          <w:szCs w:val="20"/>
        </w:rPr>
        <w:t>.</w:t>
      </w:r>
    </w:p>
    <w:p w14:paraId="560F8EB1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 xml:space="preserve">Düğün dolayısıyla verilen yemeğe </w:t>
      </w:r>
      <w:proofErr w:type="gramStart"/>
      <w:r w:rsidRPr="00AC2216">
        <w:rPr>
          <w:rFonts w:cstheme="minorHAnsi"/>
          <w:sz w:val="20"/>
          <w:szCs w:val="20"/>
        </w:rPr>
        <w:t>……………………..</w:t>
      </w:r>
      <w:proofErr w:type="gramEnd"/>
      <w:r w:rsidRPr="00AC2216">
        <w:rPr>
          <w:rFonts w:cstheme="minorHAnsi"/>
          <w:sz w:val="20"/>
          <w:szCs w:val="20"/>
        </w:rPr>
        <w:t>denir</w:t>
      </w:r>
    </w:p>
    <w:p w14:paraId="2DE20C78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“…Allah’tan geldik Allah’a döneceğiz” anlamı</w:t>
      </w:r>
      <w:r w:rsidRPr="00AC2216">
        <w:rPr>
          <w:rFonts w:cstheme="minorHAnsi"/>
          <w:sz w:val="20"/>
          <w:szCs w:val="20"/>
        </w:rPr>
        <w:t>n</w:t>
      </w:r>
      <w:r w:rsidRPr="00AC2216">
        <w:rPr>
          <w:rFonts w:cstheme="minorHAnsi"/>
          <w:sz w:val="20"/>
          <w:szCs w:val="20"/>
        </w:rPr>
        <w:t>daki kelime ……………………………….</w:t>
      </w:r>
      <w:proofErr w:type="spellStart"/>
      <w:proofErr w:type="gramStart"/>
      <w:r w:rsidRPr="00AC2216">
        <w:rPr>
          <w:rFonts w:cstheme="minorHAnsi"/>
          <w:sz w:val="20"/>
          <w:szCs w:val="20"/>
        </w:rPr>
        <w:t>dır</w:t>
      </w:r>
      <w:proofErr w:type="spellEnd"/>
      <w:proofErr w:type="gramEnd"/>
      <w:r w:rsidRPr="00AC2216">
        <w:rPr>
          <w:rFonts w:cstheme="minorHAnsi"/>
          <w:sz w:val="20"/>
          <w:szCs w:val="20"/>
        </w:rPr>
        <w:t>.</w:t>
      </w:r>
    </w:p>
    <w:p w14:paraId="54052E36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Ölümü yaklaşmış olan kişiye sesli bir şekilde kelime-i te</w:t>
      </w:r>
      <w:r w:rsidRPr="00AC2216">
        <w:rPr>
          <w:rFonts w:cstheme="minorHAnsi"/>
          <w:sz w:val="20"/>
          <w:szCs w:val="20"/>
        </w:rPr>
        <w:t>v</w:t>
      </w:r>
      <w:r w:rsidRPr="00AC2216">
        <w:rPr>
          <w:rFonts w:cstheme="minorHAnsi"/>
          <w:sz w:val="20"/>
          <w:szCs w:val="20"/>
        </w:rPr>
        <w:t xml:space="preserve">hidin hatırlatılmasına </w:t>
      </w:r>
      <w:proofErr w:type="gramStart"/>
      <w:r w:rsidRPr="00AC2216">
        <w:rPr>
          <w:rFonts w:cstheme="minorHAnsi"/>
          <w:sz w:val="20"/>
          <w:szCs w:val="20"/>
        </w:rPr>
        <w:t>…………………………</w:t>
      </w:r>
      <w:proofErr w:type="gramEnd"/>
      <w:r w:rsidRPr="00AC2216">
        <w:rPr>
          <w:rFonts w:cstheme="minorHAnsi"/>
          <w:sz w:val="20"/>
          <w:szCs w:val="20"/>
        </w:rPr>
        <w:t xml:space="preserve"> </w:t>
      </w:r>
      <w:proofErr w:type="gramStart"/>
      <w:r w:rsidRPr="00AC2216">
        <w:rPr>
          <w:rFonts w:cstheme="minorHAnsi"/>
          <w:sz w:val="20"/>
          <w:szCs w:val="20"/>
        </w:rPr>
        <w:t>denir</w:t>
      </w:r>
      <w:proofErr w:type="gramEnd"/>
      <w:r w:rsidRPr="00AC2216">
        <w:rPr>
          <w:rFonts w:cstheme="minorHAnsi"/>
          <w:sz w:val="20"/>
          <w:szCs w:val="20"/>
        </w:rPr>
        <w:t>.</w:t>
      </w:r>
    </w:p>
    <w:p w14:paraId="23CD8111" w14:textId="65CAA68E" w:rsidR="00252F60" w:rsidRDefault="00AC2216" w:rsidP="00AC2216">
      <w:pPr>
        <w:rPr>
          <w:rFonts w:cstheme="minorHAnsi"/>
          <w:sz w:val="20"/>
          <w:szCs w:val="20"/>
        </w:rPr>
      </w:pPr>
      <w:r w:rsidRPr="00AC2216">
        <w:rPr>
          <w:rFonts w:cstheme="minorHAnsi"/>
          <w:sz w:val="20"/>
          <w:szCs w:val="20"/>
        </w:rPr>
        <w:t>Yakını vefat eden bir kimseyi baş sağlığı dileme ve tesell</w:t>
      </w:r>
      <w:r w:rsidRPr="00AC2216">
        <w:rPr>
          <w:rFonts w:cstheme="minorHAnsi"/>
          <w:sz w:val="20"/>
          <w:szCs w:val="20"/>
        </w:rPr>
        <w:t>i</w:t>
      </w:r>
      <w:r w:rsidRPr="00AC2216">
        <w:rPr>
          <w:rFonts w:cstheme="minorHAnsi"/>
          <w:sz w:val="20"/>
          <w:szCs w:val="20"/>
        </w:rPr>
        <w:t>de bulunma amacıyla ziyaret etm</w:t>
      </w:r>
      <w:r w:rsidRPr="00AC2216">
        <w:rPr>
          <w:rFonts w:cstheme="minorHAnsi"/>
          <w:sz w:val="20"/>
          <w:szCs w:val="20"/>
        </w:rPr>
        <w:t>e</w:t>
      </w:r>
      <w:r w:rsidRPr="00AC2216">
        <w:rPr>
          <w:rFonts w:cstheme="minorHAnsi"/>
          <w:sz w:val="20"/>
          <w:szCs w:val="20"/>
        </w:rPr>
        <w:t>ye</w:t>
      </w:r>
      <w:proofErr w:type="gramStart"/>
      <w:r w:rsidRPr="00AC2216">
        <w:rPr>
          <w:rFonts w:cstheme="minorHAnsi"/>
          <w:sz w:val="20"/>
          <w:szCs w:val="20"/>
        </w:rPr>
        <w:t>…………</w:t>
      </w:r>
      <w:proofErr w:type="gramEnd"/>
      <w:r w:rsidRPr="00AC2216">
        <w:rPr>
          <w:rFonts w:cstheme="minorHAnsi"/>
          <w:sz w:val="20"/>
          <w:szCs w:val="20"/>
        </w:rPr>
        <w:t xml:space="preserve"> </w:t>
      </w:r>
      <w:proofErr w:type="gramStart"/>
      <w:r w:rsidRPr="00AC2216">
        <w:rPr>
          <w:rFonts w:cstheme="minorHAnsi"/>
          <w:sz w:val="20"/>
          <w:szCs w:val="20"/>
        </w:rPr>
        <w:t>denir</w:t>
      </w:r>
      <w:proofErr w:type="gramEnd"/>
      <w:r w:rsidRPr="00AC2216">
        <w:rPr>
          <w:rFonts w:cstheme="minorHAnsi"/>
          <w:sz w:val="20"/>
          <w:szCs w:val="20"/>
        </w:rPr>
        <w:t>.</w:t>
      </w:r>
    </w:p>
    <w:p w14:paraId="5E92C693" w14:textId="77777777" w:rsidR="00AC2216" w:rsidRPr="00AC2216" w:rsidRDefault="00AC2216" w:rsidP="00AC2216">
      <w:pPr>
        <w:rPr>
          <w:rFonts w:cstheme="minorHAnsi"/>
          <w:sz w:val="20"/>
          <w:szCs w:val="20"/>
        </w:rPr>
      </w:pPr>
    </w:p>
    <w:p w14:paraId="7DAC385F" w14:textId="09C3475A" w:rsidR="00252F60" w:rsidRPr="00AC2216" w:rsidRDefault="00AC2216" w:rsidP="00AC2216">
      <w:pPr>
        <w:pStyle w:val="ListeParagraf"/>
        <w:numPr>
          <w:ilvl w:val="0"/>
          <w:numId w:val="43"/>
        </w:numPr>
        <w:rPr>
          <w:rStyle w:val="Gl"/>
        </w:rPr>
      </w:pPr>
      <w:r w:rsidRPr="00AC2216">
        <w:rPr>
          <w:rStyle w:val="Gl"/>
        </w:rPr>
        <w:t>Aşağıdaki cümlelerde boş bırakılan yerleri ver</w:t>
      </w:r>
      <w:r w:rsidRPr="00AC2216">
        <w:rPr>
          <w:rStyle w:val="Gl"/>
        </w:rPr>
        <w:t>i</w:t>
      </w:r>
      <w:r w:rsidRPr="00AC2216">
        <w:rPr>
          <w:rStyle w:val="Gl"/>
        </w:rPr>
        <w:t>len ifadelerden uygun olanları ile doldurunuz</w:t>
      </w:r>
    </w:p>
    <w:p w14:paraId="1682794E" w14:textId="51406BF3" w:rsidR="00252F60" w:rsidRPr="00AC2216" w:rsidRDefault="00AC2216" w:rsidP="00AC2216">
      <w:pPr>
        <w:rPr>
          <w:rStyle w:val="Gl"/>
        </w:rPr>
      </w:pPr>
      <w:r>
        <w:rPr>
          <w:rStyle w:val="Gl"/>
        </w:rPr>
        <w:t xml:space="preserve">        </w:t>
      </w:r>
      <w:proofErr w:type="spellStart"/>
      <w:r w:rsidRPr="00AC2216">
        <w:rPr>
          <w:rStyle w:val="Gl"/>
        </w:rPr>
        <w:t>Fâtiha</w:t>
      </w:r>
      <w:proofErr w:type="spellEnd"/>
      <w:r w:rsidRPr="00AC2216">
        <w:rPr>
          <w:rStyle w:val="Gl"/>
        </w:rPr>
        <w:t xml:space="preserve"> – Ölüm – Rabbena – </w:t>
      </w:r>
      <w:proofErr w:type="spellStart"/>
      <w:r w:rsidRPr="00AC2216">
        <w:rPr>
          <w:rStyle w:val="Gl"/>
        </w:rPr>
        <w:t>Yâsîn</w:t>
      </w:r>
      <w:proofErr w:type="spellEnd"/>
      <w:r w:rsidRPr="00AC2216">
        <w:rPr>
          <w:rStyle w:val="Gl"/>
        </w:rPr>
        <w:t xml:space="preserve"> - Tövbe</w:t>
      </w:r>
    </w:p>
    <w:p w14:paraId="494A88FD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1. </w:t>
      </w:r>
      <w:proofErr w:type="gramStart"/>
      <w:r w:rsidRPr="00AC2216">
        <w:t>...............</w:t>
      </w:r>
      <w:proofErr w:type="gramEnd"/>
      <w:r w:rsidRPr="00AC2216">
        <w:t xml:space="preserve"> </w:t>
      </w:r>
      <w:proofErr w:type="gramStart"/>
      <w:r w:rsidRPr="00AC2216">
        <w:t>her</w:t>
      </w:r>
      <w:proofErr w:type="gramEnd"/>
      <w:r w:rsidRPr="00AC2216">
        <w:t xml:space="preserve"> insanın karşılaştığı bir gerçektir.</w:t>
      </w:r>
    </w:p>
    <w:p w14:paraId="4B762BF9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2. Cenaze namazı duasını bilmeyenler bu duaların y</w:t>
      </w:r>
      <w:r w:rsidRPr="00AC2216">
        <w:t>e</w:t>
      </w:r>
      <w:r w:rsidRPr="00AC2216">
        <w:t xml:space="preserve">rine </w:t>
      </w:r>
      <w:proofErr w:type="gramStart"/>
      <w:r w:rsidRPr="00AC2216">
        <w:t>................</w:t>
      </w:r>
      <w:proofErr w:type="gramEnd"/>
      <w:r w:rsidRPr="00AC2216">
        <w:t xml:space="preserve"> suresini veya </w:t>
      </w:r>
      <w:proofErr w:type="gramStart"/>
      <w:r w:rsidRPr="00AC2216">
        <w:t>...................</w:t>
      </w:r>
      <w:proofErr w:type="gramEnd"/>
      <w:r w:rsidRPr="00AC2216">
        <w:t>dualarını oku</w:t>
      </w:r>
      <w:r w:rsidRPr="00AC2216">
        <w:t>r</w:t>
      </w:r>
      <w:r w:rsidRPr="00AC2216">
        <w:t>lar.</w:t>
      </w:r>
    </w:p>
    <w:p w14:paraId="0F81D60A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3. İnsanın işlediği bir günahtan pişmanlık duyarak A</w:t>
      </w:r>
      <w:r w:rsidRPr="00AC2216">
        <w:t>l</w:t>
      </w:r>
      <w:r w:rsidRPr="00AC2216">
        <w:t>lah’a söz vermesi ve ondan af dilemes</w:t>
      </w:r>
      <w:r w:rsidRPr="00AC2216">
        <w:t>i</w:t>
      </w:r>
      <w:r w:rsidRPr="00AC2216">
        <w:t>ne</w:t>
      </w:r>
      <w:proofErr w:type="gramStart"/>
      <w:r w:rsidRPr="00AC2216">
        <w:t>…………………..</w:t>
      </w:r>
      <w:proofErr w:type="gramEnd"/>
      <w:r w:rsidRPr="00AC2216">
        <w:t>denir.</w:t>
      </w:r>
    </w:p>
    <w:p w14:paraId="59BF06E1" w14:textId="5796557A" w:rsidR="00252F60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4. Ölüm döşeğindeki hastanın yanında </w:t>
      </w:r>
      <w:proofErr w:type="gramStart"/>
      <w:r w:rsidRPr="00AC2216">
        <w:t>.....................</w:t>
      </w:r>
      <w:proofErr w:type="gramEnd"/>
      <w:r w:rsidRPr="00AC2216">
        <w:t xml:space="preserve"> suresini okumak </w:t>
      </w:r>
      <w:proofErr w:type="gramStart"/>
      <w:r w:rsidRPr="00AC2216">
        <w:t xml:space="preserve">dinimizce </w:t>
      </w:r>
      <w:r>
        <w:t xml:space="preserve"> </w:t>
      </w:r>
      <w:r w:rsidRPr="00AC2216">
        <w:t>tavsiye</w:t>
      </w:r>
      <w:proofErr w:type="gramEnd"/>
      <w:r w:rsidRPr="00AC2216">
        <w:t xml:space="preserve"> edilmiştir</w:t>
      </w: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3C300A3B" w:rsidR="00252F60" w:rsidRPr="00AC2216" w:rsidRDefault="00AC2216" w:rsidP="00AC2216">
      <w:pPr>
        <w:pStyle w:val="ListeParagraf"/>
        <w:numPr>
          <w:ilvl w:val="0"/>
          <w:numId w:val="43"/>
        </w:numPr>
        <w:rPr>
          <w:rStyle w:val="Gl"/>
        </w:rPr>
      </w:pPr>
      <w:r w:rsidRPr="00AC2216">
        <w:rPr>
          <w:rStyle w:val="Gl"/>
        </w:rPr>
        <w:lastRenderedPageBreak/>
        <w:t>Aşağıdaki cümlelerden doğru olanı “D”, yanlış olanı ise “Y” ile işaretleyiniz</w:t>
      </w:r>
    </w:p>
    <w:p w14:paraId="41C4FBF9" w14:textId="316BC586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>
        <w:t xml:space="preserve">(   ) </w:t>
      </w:r>
      <w:r w:rsidRPr="00AC2216">
        <w:t xml:space="preserve">Cenaze namazının kılınması farz-ı </w:t>
      </w:r>
      <w:proofErr w:type="spellStart"/>
      <w:r w:rsidRPr="00AC2216">
        <w:t>ayndır</w:t>
      </w:r>
      <w:proofErr w:type="spellEnd"/>
      <w:r w:rsidRPr="00AC2216">
        <w:t>.</w:t>
      </w:r>
    </w:p>
    <w:p w14:paraId="3D035FE4" w14:textId="2215FADB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>
        <w:t>(   )</w:t>
      </w:r>
      <w:r w:rsidRPr="00AC2216">
        <w:t>Ölüm olayı gerçekleştikten sonra ölünün gözleri k</w:t>
      </w:r>
      <w:r w:rsidRPr="00AC2216">
        <w:t>a</w:t>
      </w:r>
      <w:r w:rsidRPr="00AC2216">
        <w:t>patılır. Çenesi başının üstünden bağl</w:t>
      </w:r>
      <w:r w:rsidRPr="00AC2216">
        <w:t>a</w:t>
      </w:r>
      <w:r w:rsidRPr="00AC2216">
        <w:t>nır.</w:t>
      </w:r>
    </w:p>
    <w:p w14:paraId="45827EE7" w14:textId="2B118D5F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>
        <w:t xml:space="preserve">(    ) </w:t>
      </w:r>
      <w:r w:rsidRPr="00AC2216">
        <w:t>Ölü, yıkanmak üzere “musalla” denilen yere aya</w:t>
      </w:r>
      <w:r w:rsidRPr="00AC2216">
        <w:t>k</w:t>
      </w:r>
      <w:r w:rsidRPr="00AC2216">
        <w:t>ları kıbleye gelecek şekilde sırtüstü yatırılır.</w:t>
      </w:r>
    </w:p>
    <w:p w14:paraId="3A4B2BED" w14:textId="60C0DE1C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>
        <w:t xml:space="preserve">(    ) </w:t>
      </w:r>
      <w:r w:rsidRPr="00AC2216">
        <w:t xml:space="preserve">Ölmek üzere olan hastaya “Kelime-i </w:t>
      </w:r>
      <w:proofErr w:type="spellStart"/>
      <w:r w:rsidRPr="00AC2216">
        <w:t>tevhit”i</w:t>
      </w:r>
      <w:proofErr w:type="spellEnd"/>
      <w:r w:rsidRPr="00AC2216">
        <w:t xml:space="preserve"> ya da “Kelime-i </w:t>
      </w:r>
      <w:proofErr w:type="spellStart"/>
      <w:r w:rsidRPr="00AC2216">
        <w:t>şehadet”i</w:t>
      </w:r>
      <w:proofErr w:type="spellEnd"/>
      <w:r w:rsidRPr="00AC2216">
        <w:t xml:space="preserve"> hatırlatmak sünnettir.</w:t>
      </w:r>
    </w:p>
    <w:p w14:paraId="70E0EBED" w14:textId="407BF6AE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>
        <w:t xml:space="preserve">(    ) </w:t>
      </w:r>
      <w:proofErr w:type="spellStart"/>
      <w:r w:rsidRPr="00AC2216">
        <w:t>Kamis</w:t>
      </w:r>
      <w:proofErr w:type="spellEnd"/>
      <w:r w:rsidRPr="00AC2216">
        <w:t xml:space="preserve">, </w:t>
      </w:r>
      <w:proofErr w:type="spellStart"/>
      <w:r w:rsidRPr="00AC2216">
        <w:t>izar</w:t>
      </w:r>
      <w:proofErr w:type="spellEnd"/>
      <w:r w:rsidRPr="00AC2216">
        <w:t xml:space="preserve"> ve </w:t>
      </w:r>
      <w:proofErr w:type="spellStart"/>
      <w:r w:rsidRPr="00AC2216">
        <w:t>lifafeden</w:t>
      </w:r>
      <w:proofErr w:type="spellEnd"/>
      <w:r w:rsidRPr="00AC2216">
        <w:t xml:space="preserve"> oluşan kefene </w:t>
      </w:r>
      <w:proofErr w:type="spellStart"/>
      <w:r w:rsidRPr="00AC2216">
        <w:t>kefan</w:t>
      </w:r>
      <w:proofErr w:type="spellEnd"/>
      <w:r w:rsidRPr="00AC2216">
        <w:t xml:space="preserve">-i </w:t>
      </w:r>
      <w:proofErr w:type="spellStart"/>
      <w:r w:rsidRPr="00AC2216">
        <w:t>z</w:t>
      </w:r>
      <w:r w:rsidRPr="00AC2216">
        <w:t>a</w:t>
      </w:r>
      <w:r w:rsidRPr="00AC2216">
        <w:t>rure</w:t>
      </w:r>
      <w:proofErr w:type="spellEnd"/>
      <w:r w:rsidRPr="00AC2216">
        <w:t xml:space="preserve"> denir.</w:t>
      </w:r>
    </w:p>
    <w:p w14:paraId="50081BA1" w14:textId="351EDE4C" w:rsidR="00252F60" w:rsidRDefault="00AC2216" w:rsidP="00AC2216">
      <w:pPr>
        <w:pStyle w:val="SORUNOLUAIK"/>
        <w:numPr>
          <w:ilvl w:val="0"/>
          <w:numId w:val="0"/>
        </w:numPr>
        <w:ind w:left="284"/>
      </w:pPr>
      <w:r>
        <w:t>(      )</w:t>
      </w:r>
      <w:r w:rsidRPr="00AC2216">
        <w:t xml:space="preserve">Ölmek üzere olan Müslümana </w:t>
      </w:r>
      <w:proofErr w:type="spellStart"/>
      <w:r w:rsidRPr="00AC2216">
        <w:t>muhtazar</w:t>
      </w:r>
      <w:proofErr w:type="spellEnd"/>
      <w:r w:rsidRPr="00AC2216">
        <w:t xml:space="preserve"> d</w:t>
      </w:r>
      <w:r w:rsidRPr="00AC2216">
        <w:t>e</w:t>
      </w:r>
      <w:r w:rsidRPr="00AC2216">
        <w:t>nir.</w:t>
      </w:r>
    </w:p>
    <w:p w14:paraId="5ABF774A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5D91B033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6D82DB14" w14:textId="0F7112FD" w:rsidR="00252F60" w:rsidRDefault="00AC2216" w:rsidP="00AC2216">
      <w:pPr>
        <w:pStyle w:val="ListeParagraf"/>
        <w:numPr>
          <w:ilvl w:val="0"/>
          <w:numId w:val="43"/>
        </w:numPr>
        <w:rPr>
          <w:rStyle w:val="Gl"/>
        </w:rPr>
      </w:pPr>
      <w:r w:rsidRPr="00AC2216">
        <w:rPr>
          <w:rStyle w:val="Gl"/>
        </w:rPr>
        <w:t>Aşağıdaki çoktan seçmeli soruların doğru c</w:t>
      </w:r>
      <w:r w:rsidRPr="00AC2216">
        <w:rPr>
          <w:rStyle w:val="Gl"/>
        </w:rPr>
        <w:t>e</w:t>
      </w:r>
      <w:r w:rsidRPr="00AC2216">
        <w:rPr>
          <w:rStyle w:val="Gl"/>
        </w:rPr>
        <w:t xml:space="preserve">vaplarını işaretleyiniz.  </w:t>
      </w:r>
    </w:p>
    <w:p w14:paraId="7E50298C" w14:textId="77777777" w:rsidR="00AC2216" w:rsidRDefault="00AC2216" w:rsidP="00AC2216">
      <w:pPr>
        <w:pStyle w:val="ListeParagraf"/>
        <w:ind w:left="408"/>
        <w:rPr>
          <w:rStyle w:val="Gl"/>
        </w:rPr>
      </w:pPr>
    </w:p>
    <w:p w14:paraId="6456CDA1" w14:textId="77777777" w:rsidR="00AC2216" w:rsidRPr="00AC2216" w:rsidRDefault="00AC2216" w:rsidP="00AC2216">
      <w:pPr>
        <w:pStyle w:val="ListeParagraf"/>
        <w:ind w:left="408"/>
        <w:rPr>
          <w:rStyle w:val="Gl"/>
        </w:rPr>
      </w:pPr>
    </w:p>
    <w:p w14:paraId="0DB06F22" w14:textId="2F5506BA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t>Aşağıdakilerden hangisi mübarek geceler arasında yer almaz?</w:t>
      </w:r>
    </w:p>
    <w:p w14:paraId="44A41191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A) </w:t>
      </w:r>
      <w:proofErr w:type="spellStart"/>
      <w:r w:rsidRPr="00AC2216">
        <w:t>Rebiülevvel</w:t>
      </w:r>
      <w:proofErr w:type="spellEnd"/>
      <w:r w:rsidRPr="00AC2216">
        <w:t xml:space="preserve"> ayının 12. gecesi </w:t>
      </w:r>
    </w:p>
    <w:p w14:paraId="6542B394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B) Muharrem ayının son perşembe gecesi</w:t>
      </w:r>
    </w:p>
    <w:p w14:paraId="4AF00EAE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C) Recep ayının ilk cuma gecesi </w:t>
      </w:r>
    </w:p>
    <w:p w14:paraId="767001D9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D) Şaban ayının 15. gecesi</w:t>
      </w:r>
    </w:p>
    <w:p w14:paraId="4203DD77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E) Ramazan ayının 27. Gecesi</w:t>
      </w:r>
    </w:p>
    <w:p w14:paraId="3FC85B39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711B775F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2953ECFB" w14:textId="2F6799A5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t>Aşağıdakilerden hangisi vefat etmek üzere olan ha</w:t>
      </w:r>
      <w:r w:rsidRPr="00AC2216">
        <w:rPr>
          <w:rStyle w:val="Gl"/>
        </w:rPr>
        <w:t>s</w:t>
      </w:r>
      <w:r w:rsidRPr="00AC2216">
        <w:rPr>
          <w:rStyle w:val="Gl"/>
        </w:rPr>
        <w:t>taya yapılacak işlemlerden değildir?</w:t>
      </w:r>
    </w:p>
    <w:p w14:paraId="13B72F5B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A) Yakınlarıyla helalleşir.</w:t>
      </w:r>
    </w:p>
    <w:p w14:paraId="75A0652F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B) Vasiyette bulunursa şahitler huzurunda yaz</w:t>
      </w:r>
      <w:r w:rsidRPr="00AC2216">
        <w:t>ı</w:t>
      </w:r>
      <w:r w:rsidRPr="00AC2216">
        <w:t>lır.</w:t>
      </w:r>
    </w:p>
    <w:p w14:paraId="2556C5F2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C) Su istediğinde, su verilebilir ya da ıslak bir bezle d</w:t>
      </w:r>
      <w:r w:rsidRPr="00AC2216">
        <w:t>u</w:t>
      </w:r>
      <w:r w:rsidRPr="00AC2216">
        <w:t>dakları ıslatılır.</w:t>
      </w:r>
    </w:p>
    <w:p w14:paraId="0CF490C9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D) Zorla da olsa “Lâ ilâhe illallah” sözü hatırlat</w:t>
      </w:r>
      <w:r w:rsidRPr="00AC2216">
        <w:t>ı</w:t>
      </w:r>
      <w:r w:rsidRPr="00AC2216">
        <w:t>lır.</w:t>
      </w:r>
    </w:p>
    <w:p w14:paraId="046075F3" w14:textId="03998F66" w:rsid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E) Yüzü kıbleye gelecek şekilde sağ yanı üzerine ya da sırtüstü yatırılır.</w:t>
      </w:r>
    </w:p>
    <w:p w14:paraId="7C42E3D2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45BF6834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5B0D73EC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2E250731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7FEFCB24" w14:textId="397150E3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lastRenderedPageBreak/>
        <w:t>Aşağıdakilerden hangisi ölen kimseye yapılacak i</w:t>
      </w:r>
      <w:r w:rsidRPr="00AC2216">
        <w:rPr>
          <w:rStyle w:val="Gl"/>
        </w:rPr>
        <w:t>ş</w:t>
      </w:r>
      <w:r w:rsidRPr="00AC2216">
        <w:rPr>
          <w:rStyle w:val="Gl"/>
        </w:rPr>
        <w:t>lemlerden değildir?</w:t>
      </w:r>
    </w:p>
    <w:p w14:paraId="2D511C44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A) Gözleri kapatılır.</w:t>
      </w:r>
    </w:p>
    <w:p w14:paraId="1BB61DAB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B) Ölen kimsenin yanında yüksek sesle Kur’an okunur.</w:t>
      </w:r>
    </w:p>
    <w:p w14:paraId="349CEF1B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C) Ölen kimsenin üzerine bir bez örtülür.</w:t>
      </w:r>
    </w:p>
    <w:p w14:paraId="038DAB50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D) Ayakları başparmaklarından bağlanır.</w:t>
      </w:r>
    </w:p>
    <w:p w14:paraId="6CF1E0FE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E) Çenesi başının üstünden bağlanır.</w:t>
      </w:r>
    </w:p>
    <w:p w14:paraId="392186B8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563A13CA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165174AD" w14:textId="3EC69948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t>Aşağıdakilerden hangisi cenaze namazında okunacak dualardan değildir?</w:t>
      </w:r>
    </w:p>
    <w:p w14:paraId="4DF5C2D3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A) Telkin duası</w:t>
      </w:r>
    </w:p>
    <w:p w14:paraId="683FF869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B) Cenaze duası </w:t>
      </w:r>
    </w:p>
    <w:p w14:paraId="7929B33A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C) </w:t>
      </w:r>
      <w:proofErr w:type="spellStart"/>
      <w:r w:rsidRPr="00AC2216">
        <w:t>Allahümme</w:t>
      </w:r>
      <w:proofErr w:type="spellEnd"/>
      <w:r w:rsidRPr="00AC2216">
        <w:t xml:space="preserve"> </w:t>
      </w:r>
      <w:proofErr w:type="spellStart"/>
      <w:r w:rsidRPr="00AC2216">
        <w:t>salli</w:t>
      </w:r>
      <w:proofErr w:type="spellEnd"/>
      <w:r w:rsidRPr="00AC2216">
        <w:t xml:space="preserve"> duası</w:t>
      </w:r>
    </w:p>
    <w:p w14:paraId="4FCDA52A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D) </w:t>
      </w:r>
      <w:proofErr w:type="spellStart"/>
      <w:r w:rsidRPr="00AC2216">
        <w:t>Allahümme</w:t>
      </w:r>
      <w:proofErr w:type="spellEnd"/>
      <w:r w:rsidRPr="00AC2216">
        <w:t xml:space="preserve"> </w:t>
      </w:r>
      <w:proofErr w:type="spellStart"/>
      <w:r w:rsidRPr="00AC2216">
        <w:t>bârik</w:t>
      </w:r>
      <w:proofErr w:type="spellEnd"/>
      <w:r w:rsidRPr="00AC2216">
        <w:t xml:space="preserve"> duası</w:t>
      </w:r>
    </w:p>
    <w:p w14:paraId="1F462815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E) </w:t>
      </w:r>
      <w:proofErr w:type="spellStart"/>
      <w:r w:rsidRPr="00AC2216">
        <w:t>Sübhaneke</w:t>
      </w:r>
      <w:proofErr w:type="spellEnd"/>
    </w:p>
    <w:p w14:paraId="0D160926" w14:textId="77777777" w:rsidR="00AC2216" w:rsidRDefault="00AC2216" w:rsidP="00AC2216">
      <w:pPr>
        <w:pStyle w:val="SORUNOLUAIK"/>
        <w:numPr>
          <w:ilvl w:val="0"/>
          <w:numId w:val="0"/>
        </w:numPr>
        <w:ind w:left="284" w:hanging="284"/>
      </w:pPr>
    </w:p>
    <w:p w14:paraId="70E32A64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</w:p>
    <w:p w14:paraId="617C6FB7" w14:textId="3EA5921D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t>Aşağıdakilerden hangisi cenaze ile ilgili yapılması tavsiye edilen davranışlardan biri değildir?</w:t>
      </w:r>
    </w:p>
    <w:p w14:paraId="7DD6A142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A) Ölüyü yakınlarının defnetmesi.</w:t>
      </w:r>
    </w:p>
    <w:p w14:paraId="2DF562C1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B) Kabrin başında dua edilmesi.</w:t>
      </w:r>
    </w:p>
    <w:p w14:paraId="39DA50AB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C) Cenaze töreninde alkışlanıp slogan atılması.</w:t>
      </w:r>
    </w:p>
    <w:p w14:paraId="07557FB3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D) Kabrin toprak seviyesinden yüksekçe yapı</w:t>
      </w:r>
      <w:r w:rsidRPr="00AC2216">
        <w:t>l</w:t>
      </w:r>
      <w:r w:rsidRPr="00AC2216">
        <w:t>ması.</w:t>
      </w:r>
    </w:p>
    <w:p w14:paraId="7610A5C1" w14:textId="77777777" w:rsid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E) Kabrin başında telkin yapılması.</w:t>
      </w:r>
    </w:p>
    <w:p w14:paraId="500B40BD" w14:textId="77777777" w:rsidR="00AC2216" w:rsidRDefault="00AC2216" w:rsidP="00AC2216">
      <w:pPr>
        <w:rPr>
          <w:rFonts w:ascii="Calibri" w:eastAsia="Calibri" w:hAnsi="Calibri" w:cstheme="minorHAnsi"/>
          <w:sz w:val="20"/>
          <w:szCs w:val="20"/>
        </w:rPr>
      </w:pPr>
    </w:p>
    <w:p w14:paraId="6CF8A65C" w14:textId="77777777" w:rsidR="00AC2216" w:rsidRDefault="00AC2216" w:rsidP="00AC2216">
      <w:pPr>
        <w:rPr>
          <w:rFonts w:ascii="Calibri" w:eastAsia="Calibri" w:hAnsi="Calibri" w:cstheme="minorHAnsi"/>
          <w:sz w:val="20"/>
          <w:szCs w:val="20"/>
        </w:rPr>
      </w:pPr>
    </w:p>
    <w:p w14:paraId="77B3D200" w14:textId="18E6244C" w:rsidR="00AC2216" w:rsidRPr="00AC2216" w:rsidRDefault="00AC2216" w:rsidP="00AC2216">
      <w:pPr>
        <w:pStyle w:val="SORUNOLUAIK"/>
        <w:rPr>
          <w:rStyle w:val="Gl"/>
        </w:rPr>
      </w:pPr>
      <w:r w:rsidRPr="00AC2216">
        <w:rPr>
          <w:rStyle w:val="Gl"/>
        </w:rPr>
        <w:t>Aşağıdakilerden hangisi cenaze namazının kılınabi</w:t>
      </w:r>
      <w:r w:rsidRPr="00AC2216">
        <w:rPr>
          <w:rStyle w:val="Gl"/>
        </w:rPr>
        <w:t>l</w:t>
      </w:r>
      <w:r w:rsidRPr="00AC2216">
        <w:rPr>
          <w:rStyle w:val="Gl"/>
        </w:rPr>
        <w:t>mesi için gereken şartlardandır?</w:t>
      </w:r>
    </w:p>
    <w:p w14:paraId="488C31A0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A) Ölünün Müslüman olması.</w:t>
      </w:r>
    </w:p>
    <w:p w14:paraId="4558A90E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B) Ölünün erkek olması.</w:t>
      </w:r>
    </w:p>
    <w:p w14:paraId="755A676F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C) Cenaze namazına en az on kişinin katılması.</w:t>
      </w:r>
    </w:p>
    <w:p w14:paraId="283EF600" w14:textId="77777777" w:rsidR="00AC2216" w:rsidRPr="00AC2216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 xml:space="preserve">D) Cenazenin eller üzerinde veya omuzlarda </w:t>
      </w:r>
      <w:proofErr w:type="gramStart"/>
      <w:r w:rsidRPr="00AC2216">
        <w:t>olması .</w:t>
      </w:r>
      <w:proofErr w:type="gramEnd"/>
    </w:p>
    <w:p w14:paraId="13730891" w14:textId="12702E67" w:rsidR="00252F60" w:rsidRDefault="00AC2216" w:rsidP="00AC2216">
      <w:pPr>
        <w:pStyle w:val="SORUNOLUAIK"/>
        <w:numPr>
          <w:ilvl w:val="0"/>
          <w:numId w:val="0"/>
        </w:numPr>
        <w:ind w:left="284"/>
      </w:pPr>
      <w:r w:rsidRPr="00AC2216">
        <w:t>E) Namazın öldüğü gün kılınması.</w:t>
      </w:r>
    </w:p>
    <w:p w14:paraId="3D4D05E7" w14:textId="4EE830DB" w:rsidR="00252F60" w:rsidRDefault="00252F60">
      <w:pPr>
        <w:rPr>
          <w:rFonts w:cstheme="minorHAnsi"/>
          <w:sz w:val="24"/>
          <w:szCs w:val="24"/>
        </w:rPr>
      </w:pPr>
    </w:p>
    <w:p w14:paraId="3CA71567" w14:textId="70ECF412" w:rsidR="00252F60" w:rsidRDefault="00252F60">
      <w:pPr>
        <w:rPr>
          <w:rFonts w:cstheme="minorHAnsi"/>
          <w:sz w:val="24"/>
          <w:szCs w:val="24"/>
        </w:rPr>
      </w:pPr>
    </w:p>
    <w:p w14:paraId="4D5C46B5" w14:textId="68116472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34805DB3" w14:textId="3E91401F" w:rsidR="00096985" w:rsidRDefault="00D52CE4" w:rsidP="00AC2216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54E7FDA5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262C6" w14:textId="77777777" w:rsidR="00AC2216" w:rsidRDefault="00AC2216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2216">
                              <w:rPr>
                                <w:sz w:val="20"/>
                                <w:szCs w:val="20"/>
                              </w:rPr>
                              <w:t xml:space="preserve">HİTABET </w:t>
                            </w:r>
                          </w:p>
                          <w:p w14:paraId="21E6016E" w14:textId="7BEB8C1F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AC2216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EETGQt4AAAAJAQAADwAAAAAAAAAAAAAAAACABAAAZHJzL2Rv&#10;d25yZXYueG1sUEsFBgAAAAAEAAQA8wAAAIsFAAAAAA==&#10;" stroked="f">
                <v:textbox style="layout-flow:vertical;mso-layout-flow-alt:bottom-to-top">
                  <w:txbxContent>
                    <w:p w14:paraId="200262C6" w14:textId="77777777" w:rsidR="00AC2216" w:rsidRDefault="00AC2216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C2216">
                        <w:rPr>
                          <w:sz w:val="20"/>
                          <w:szCs w:val="20"/>
                        </w:rPr>
                        <w:t xml:space="preserve">HİTABET </w:t>
                      </w:r>
                    </w:p>
                    <w:p w14:paraId="21E6016E" w14:textId="7BEB8C1F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AC2216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252F60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533060B">
            <wp:simplePos x="0" y="0"/>
            <wp:positionH relativeFrom="page">
              <wp:align>right</wp:align>
            </wp:positionH>
            <wp:positionV relativeFrom="paragraph">
              <wp:posOffset>496680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E366723" w:rsidR="00096985" w:rsidRDefault="00096985">
      <w:pPr>
        <w:rPr>
          <w:rFonts w:cstheme="minorHAnsi"/>
          <w:sz w:val="24"/>
          <w:szCs w:val="24"/>
        </w:rPr>
      </w:pPr>
    </w:p>
    <w:p w14:paraId="37547AF1" w14:textId="60C0922F" w:rsidR="00096985" w:rsidRDefault="00096985">
      <w:pPr>
        <w:rPr>
          <w:rFonts w:cstheme="minorHAnsi"/>
          <w:sz w:val="24"/>
          <w:szCs w:val="24"/>
        </w:rPr>
      </w:pPr>
    </w:p>
    <w:p w14:paraId="149F4265" w14:textId="67131C8F" w:rsidR="00096985" w:rsidRDefault="00252F60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7630DD0D">
                <wp:simplePos x="0" y="0"/>
                <wp:positionH relativeFrom="column">
                  <wp:posOffset>1080217</wp:posOffset>
                </wp:positionH>
                <wp:positionV relativeFrom="paragraph">
                  <wp:posOffset>237076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85.05pt;margin-top:18.6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7D02CEBA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6FC1B1A6" w:rsidR="00096985" w:rsidRDefault="00AC2216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4C925B6">
                <wp:simplePos x="0" y="0"/>
                <wp:positionH relativeFrom="column">
                  <wp:posOffset>27940</wp:posOffset>
                </wp:positionH>
                <wp:positionV relativeFrom="paragraph">
                  <wp:posOffset>19685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8826F" w14:textId="77777777" w:rsidR="00AC2216" w:rsidRDefault="00AC2216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2216">
                              <w:rPr>
                                <w:sz w:val="20"/>
                                <w:szCs w:val="20"/>
                              </w:rPr>
                              <w:t xml:space="preserve">HİTABET </w:t>
                            </w:r>
                          </w:p>
                          <w:p w14:paraId="420E2C02" w14:textId="1DB446B3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AC2216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2pt;margin-top:1.5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" stroked="f">
                <v:textbox style="layout-flow:vertical;mso-layout-flow-alt:bottom-to-top">
                  <w:txbxContent>
                    <w:p w14:paraId="1DE8826F" w14:textId="77777777" w:rsidR="00AC2216" w:rsidRDefault="00AC2216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C2216">
                        <w:rPr>
                          <w:sz w:val="20"/>
                          <w:szCs w:val="20"/>
                        </w:rPr>
                        <w:t xml:space="preserve">HİTABET </w:t>
                      </w:r>
                    </w:p>
                    <w:p w14:paraId="420E2C02" w14:textId="1DB446B3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AC2216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8BE8B27" w:rsidR="00252F60" w:rsidRDefault="00252F60">
      <w:pPr>
        <w:rPr>
          <w:rFonts w:cstheme="minorHAnsi"/>
          <w:sz w:val="24"/>
          <w:szCs w:val="24"/>
        </w:rPr>
      </w:pPr>
    </w:p>
    <w:p w14:paraId="50ED2BD6" w14:textId="35B79453" w:rsidR="00252F60" w:rsidRDefault="00252F60">
      <w:pPr>
        <w:rPr>
          <w:rFonts w:cstheme="minorHAnsi"/>
          <w:sz w:val="24"/>
          <w:szCs w:val="24"/>
        </w:rPr>
      </w:pPr>
    </w:p>
    <w:p w14:paraId="5EC1F6FD" w14:textId="522D22A6" w:rsidR="00252F60" w:rsidRDefault="00252F60">
      <w:pPr>
        <w:rPr>
          <w:rFonts w:cstheme="minorHAnsi"/>
          <w:sz w:val="24"/>
          <w:szCs w:val="24"/>
        </w:rPr>
      </w:pPr>
    </w:p>
    <w:p w14:paraId="289712DF" w14:textId="46BBC350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76C24CA" w:rsidR="003D541A" w:rsidRDefault="00252F60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01A4959A">
                <wp:simplePos x="0" y="0"/>
                <wp:positionH relativeFrom="margin">
                  <wp:align>center</wp:align>
                </wp:positionH>
                <wp:positionV relativeFrom="paragraph">
                  <wp:posOffset>149005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hitabet-ve-mesleki-uygulama-c114" style="position:absolute;margin-left:0;margin-top:11.75pt;width:339.85pt;height:26.9pt;z-index:25176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5560D389">
            <wp:simplePos x="0" y="0"/>
            <wp:positionH relativeFrom="page">
              <wp:align>right</wp:align>
            </wp:positionH>
            <wp:positionV relativeFrom="paragraph">
              <wp:posOffset>-689003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8"/>
      <w:footerReference w:type="default" r:id="rId29"/>
      <w:footerReference w:type="first" r:id="rId30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12428" w14:textId="77777777" w:rsidR="009A1E37" w:rsidRDefault="009A1E37" w:rsidP="00ED544D">
      <w:pPr>
        <w:spacing w:after="0" w:line="240" w:lineRule="auto"/>
      </w:pPr>
      <w:r>
        <w:separator/>
      </w:r>
    </w:p>
  </w:endnote>
  <w:endnote w:type="continuationSeparator" w:id="0">
    <w:p w14:paraId="51E1FEE4" w14:textId="77777777" w:rsidR="009A1E37" w:rsidRDefault="009A1E3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7541422"/>
  <w:bookmarkStart w:id="14" w:name="_Hlk12754142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1F12A" w14:textId="21B05CFA" w:rsidR="00AC2216" w:rsidRDefault="00AC221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DA30EE" wp14:editId="38940E4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5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4F7D68" w14:textId="77777777" w:rsidR="00AC2216" w:rsidRPr="001016DC" w:rsidRDefault="00AC2216" w:rsidP="00AC221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Aj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LWCUCP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3A4F7D68" w14:textId="77777777" w:rsidR="00AC2216" w:rsidRPr="001016DC" w:rsidRDefault="00AC2216" w:rsidP="00AC221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2F572C5" wp14:editId="3D40BE6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7D4DF76" wp14:editId="3C8DA99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FD4DC" w14:textId="77777777" w:rsidR="009A1E37" w:rsidRDefault="009A1E37" w:rsidP="00ED544D">
      <w:pPr>
        <w:spacing w:after="0" w:line="240" w:lineRule="auto"/>
      </w:pPr>
      <w:r>
        <w:separator/>
      </w:r>
    </w:p>
  </w:footnote>
  <w:footnote w:type="continuationSeparator" w:id="0">
    <w:p w14:paraId="59299619" w14:textId="77777777" w:rsidR="009A1E37" w:rsidRDefault="009A1E3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CF56F" w14:textId="77777777" w:rsidR="00AC2216" w:rsidRDefault="00AC2216" w:rsidP="00C150A7">
    <w:pPr>
      <w:pStyle w:val="stbilgi"/>
      <w:jc w:val="center"/>
    </w:pPr>
    <w:bookmarkStart w:id="4" w:name="_Hlk121295565"/>
    <w:r w:rsidRPr="00AC2216">
      <w:t xml:space="preserve">HİTABET </w:t>
    </w:r>
  </w:p>
  <w:p w14:paraId="267D6F43" w14:textId="10A069FD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AC2216">
      <w:t>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4D35B5"/>
    <w:multiLevelType w:val="hybridMultilevel"/>
    <w:tmpl w:val="E620DFE2"/>
    <w:lvl w:ilvl="0" w:tplc="DCC6596C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1E37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C2216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C22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C22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indersi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dindersi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@dindersi-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dindersi.com/icerik/hitabet-ve-mesleki-uygulama-c114" TargetMode="External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1l65VLvh4c2GwvOLzCJUUo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image" Target="media/image7.jpe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6982B-0113-4A9D-981A-185A6A715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2023-05-31T09:56:00Z</dcterms:created>
  <dcterms:modified xsi:type="dcterms:W3CDTF">2023-05-31T09:56:00Z</dcterms:modified>
</cp:coreProperties>
</file>