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kListe-Vurgu3"/>
        <w:tblW w:w="1037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620" w:firstRow="1" w:lastRow="0" w:firstColumn="0" w:lastColumn="0" w:noHBand="1" w:noVBand="1"/>
      </w:tblPr>
      <w:tblGrid>
        <w:gridCol w:w="7618"/>
        <w:gridCol w:w="2760"/>
      </w:tblGrid>
      <w:tr w:rsidR="00AA5146" w:rsidRPr="007E567A" w14:paraId="58F42B86" w14:textId="77777777" w:rsidTr="007E56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4"/>
        </w:trPr>
        <w:tc>
          <w:tcPr>
            <w:tcW w:w="7618" w:type="dxa"/>
            <w:vAlign w:val="center"/>
          </w:tcPr>
          <w:p w14:paraId="3862FF12" w14:textId="0AC2C7C7" w:rsidR="00AA5146" w:rsidRPr="007E567A" w:rsidRDefault="00AA5146">
            <w:pPr>
              <w:rPr>
                <w:rFonts w:asciiTheme="minorHAnsi" w:hAnsiTheme="minorHAnsi" w:cstheme="minorHAnsi"/>
              </w:rPr>
            </w:pPr>
            <w:r w:rsidRPr="007E567A">
              <w:rPr>
                <w:rFonts w:asciiTheme="minorHAnsi" w:hAnsiTheme="minorHAnsi" w:cstheme="minorHAnsi"/>
              </w:rPr>
              <w:t>AYETLER – HADİSLER - SÖZLER</w:t>
            </w:r>
          </w:p>
        </w:tc>
        <w:tc>
          <w:tcPr>
            <w:tcW w:w="2760" w:type="dxa"/>
            <w:vAlign w:val="center"/>
          </w:tcPr>
          <w:p w14:paraId="3815B6FE" w14:textId="77777777" w:rsidR="00AA5146" w:rsidRPr="007E567A" w:rsidRDefault="00AA5146" w:rsidP="00AA5146">
            <w:pPr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 w:rsidRPr="007E567A">
              <w:rPr>
                <w:rFonts w:asciiTheme="minorHAnsi" w:hAnsiTheme="minorHAnsi" w:cstheme="minorHAnsi"/>
              </w:rPr>
              <w:t>SİZE ÇAĞRIŞTIRDIĞI</w:t>
            </w:r>
          </w:p>
          <w:p w14:paraId="48E01E38" w14:textId="294E639D" w:rsidR="00AA5146" w:rsidRPr="007E567A" w:rsidRDefault="00AA5146" w:rsidP="00AA5146">
            <w:pPr>
              <w:jc w:val="center"/>
              <w:rPr>
                <w:rFonts w:asciiTheme="minorHAnsi" w:hAnsiTheme="minorHAnsi" w:cstheme="minorHAnsi"/>
              </w:rPr>
            </w:pPr>
            <w:r w:rsidRPr="007E567A">
              <w:rPr>
                <w:rFonts w:asciiTheme="minorHAnsi" w:hAnsiTheme="minorHAnsi" w:cstheme="minorHAnsi"/>
              </w:rPr>
              <w:t>KONU</w:t>
            </w:r>
          </w:p>
        </w:tc>
      </w:tr>
      <w:tr w:rsidR="00AA5146" w:rsidRPr="007E567A" w14:paraId="192A5C64" w14:textId="77777777" w:rsidTr="007E567A">
        <w:trPr>
          <w:trHeight w:val="689"/>
        </w:trPr>
        <w:tc>
          <w:tcPr>
            <w:tcW w:w="7618" w:type="dxa"/>
            <w:vAlign w:val="center"/>
          </w:tcPr>
          <w:p w14:paraId="2A36A413" w14:textId="3A1A269A" w:rsidR="00AA5146" w:rsidRPr="007E567A" w:rsidRDefault="00AA5146">
            <w:pPr>
              <w:rPr>
                <w:rFonts w:asciiTheme="minorHAnsi" w:hAnsiTheme="minorHAnsi" w:cstheme="minorHAnsi"/>
              </w:rPr>
            </w:pP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Allah (c.c.) tarafından insana verilen sınırlı özgürlük ve insanın tercih etme kabiliyetidir.</w:t>
            </w:r>
          </w:p>
        </w:tc>
        <w:tc>
          <w:tcPr>
            <w:tcW w:w="2760" w:type="dxa"/>
            <w:vAlign w:val="center"/>
          </w:tcPr>
          <w:p w14:paraId="0D413211" w14:textId="74481766" w:rsidR="00AA5146" w:rsidRPr="007E567A" w:rsidRDefault="00AA5146">
            <w:pPr>
              <w:rPr>
                <w:rFonts w:asciiTheme="minorHAnsi" w:hAnsiTheme="minorHAnsi" w:cstheme="minorHAnsi"/>
              </w:rPr>
            </w:pPr>
          </w:p>
        </w:tc>
      </w:tr>
      <w:tr w:rsidR="00AA5146" w:rsidRPr="007E567A" w14:paraId="176D4FFA" w14:textId="77777777" w:rsidTr="007E567A">
        <w:trPr>
          <w:trHeight w:val="1124"/>
        </w:trPr>
        <w:tc>
          <w:tcPr>
            <w:tcW w:w="7618" w:type="dxa"/>
            <w:vAlign w:val="center"/>
          </w:tcPr>
          <w:p w14:paraId="0927343C" w14:textId="7FF3BC76" w:rsidR="00AA5146" w:rsidRPr="007E567A" w:rsidRDefault="00AA5146" w:rsidP="00AA5146">
            <w:pPr>
              <w:adjustRightInd w:val="0"/>
              <w:rPr>
                <w:rFonts w:asciiTheme="minorHAnsi" w:hAnsiTheme="minorHAnsi" w:cstheme="minorHAnsi"/>
              </w:rPr>
            </w:pP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 xml:space="preserve">Farz bir ibadet olmasa da Kur’an ve sünnette </w:t>
            </w:r>
            <w:r w:rsidR="007E567A"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……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vermeyi teşvik eden pek çok ayet ve hadis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 xml:space="preserve"> 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vardır.</w:t>
            </w:r>
          </w:p>
        </w:tc>
        <w:tc>
          <w:tcPr>
            <w:tcW w:w="2760" w:type="dxa"/>
            <w:vAlign w:val="center"/>
          </w:tcPr>
          <w:p w14:paraId="400B9559" w14:textId="0CB6A78F" w:rsidR="00AA5146" w:rsidRPr="007E567A" w:rsidRDefault="00AA5146">
            <w:pPr>
              <w:rPr>
                <w:rFonts w:asciiTheme="minorHAnsi" w:hAnsiTheme="minorHAnsi" w:cstheme="minorHAnsi"/>
              </w:rPr>
            </w:pPr>
          </w:p>
        </w:tc>
      </w:tr>
      <w:tr w:rsidR="00AA5146" w:rsidRPr="007E567A" w14:paraId="75392E36" w14:textId="77777777" w:rsidTr="007E567A">
        <w:trPr>
          <w:trHeight w:val="983"/>
        </w:trPr>
        <w:tc>
          <w:tcPr>
            <w:tcW w:w="7618" w:type="dxa"/>
            <w:vAlign w:val="center"/>
          </w:tcPr>
          <w:p w14:paraId="57A1D8B9" w14:textId="1264A826" w:rsidR="00AA5146" w:rsidRPr="007E567A" w:rsidRDefault="00AA5146" w:rsidP="00AA5146">
            <w:pPr>
              <w:adjustRightInd w:val="0"/>
              <w:rPr>
                <w:rFonts w:asciiTheme="minorHAnsi" w:hAnsiTheme="minorHAnsi" w:cstheme="minorHAnsi"/>
              </w:rPr>
            </w:pP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“… Ben sadece gücümün yettiği kadar ıslah etmek istiyorum. Fakat başarmam ancak Allah’ın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 xml:space="preserve"> 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 xml:space="preserve">yardımı iledir. </w:t>
            </w:r>
            <w:r w:rsidRPr="007E567A"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bidi="ar-SA"/>
              </w:rPr>
              <w:t>Yalnız ona dayandım ve yalnız ona döneceğim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.</w:t>
            </w:r>
          </w:p>
        </w:tc>
        <w:tc>
          <w:tcPr>
            <w:tcW w:w="2760" w:type="dxa"/>
            <w:vAlign w:val="center"/>
          </w:tcPr>
          <w:p w14:paraId="7704262B" w14:textId="5646C408" w:rsidR="00AA5146" w:rsidRPr="007E567A" w:rsidRDefault="00AA5146">
            <w:pPr>
              <w:rPr>
                <w:rFonts w:asciiTheme="minorHAnsi" w:hAnsiTheme="minorHAnsi" w:cstheme="minorHAnsi"/>
              </w:rPr>
            </w:pPr>
          </w:p>
        </w:tc>
      </w:tr>
      <w:tr w:rsidR="00AA5146" w:rsidRPr="007E567A" w14:paraId="520692F1" w14:textId="77777777" w:rsidTr="007E567A">
        <w:trPr>
          <w:trHeight w:val="700"/>
        </w:trPr>
        <w:tc>
          <w:tcPr>
            <w:tcW w:w="7618" w:type="dxa"/>
            <w:vAlign w:val="center"/>
          </w:tcPr>
          <w:p w14:paraId="2DAED1B8" w14:textId="697303F4" w:rsidR="00AA5146" w:rsidRPr="007E567A" w:rsidRDefault="00AA5146">
            <w:pPr>
              <w:rPr>
                <w:rFonts w:asciiTheme="minorHAnsi" w:hAnsiTheme="minorHAnsi" w:cstheme="minorHAnsi"/>
              </w:rPr>
            </w:pP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 xml:space="preserve">“Onlar namazlarını ciddiye almazlar. Onlar (namazlarıyla) gösteriş 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yaparlar…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”</w:t>
            </w:r>
          </w:p>
        </w:tc>
        <w:tc>
          <w:tcPr>
            <w:tcW w:w="2760" w:type="dxa"/>
            <w:vAlign w:val="center"/>
          </w:tcPr>
          <w:p w14:paraId="26B03C50" w14:textId="73DB51C0" w:rsidR="00AA5146" w:rsidRPr="007E567A" w:rsidRDefault="00AA5146">
            <w:pPr>
              <w:rPr>
                <w:rFonts w:asciiTheme="minorHAnsi" w:hAnsiTheme="minorHAnsi" w:cstheme="minorHAnsi"/>
              </w:rPr>
            </w:pPr>
          </w:p>
        </w:tc>
      </w:tr>
      <w:tr w:rsidR="00AA5146" w:rsidRPr="007E567A" w14:paraId="797926EB" w14:textId="77777777" w:rsidTr="007E567A">
        <w:trPr>
          <w:trHeight w:val="980"/>
        </w:trPr>
        <w:tc>
          <w:tcPr>
            <w:tcW w:w="7618" w:type="dxa"/>
            <w:vAlign w:val="center"/>
          </w:tcPr>
          <w:p w14:paraId="348E7218" w14:textId="77777777" w:rsidR="00AA5146" w:rsidRPr="007E567A" w:rsidRDefault="00AA5146" w:rsidP="00AA5146">
            <w:pPr>
              <w:adjustRightInd w:val="0"/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</w:pP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Hikâye, hikâye etme ve anlatma, haber verme gibi anlamlara gelir. Terim olarak Kur’an-ı</w:t>
            </w:r>
          </w:p>
          <w:p w14:paraId="61400522" w14:textId="57BBDC68" w:rsidR="00AA5146" w:rsidRPr="007E567A" w:rsidRDefault="00AA5146" w:rsidP="00AA5146">
            <w:pPr>
              <w:rPr>
                <w:rFonts w:asciiTheme="minorHAnsi" w:hAnsiTheme="minorHAnsi" w:cstheme="minorHAnsi"/>
              </w:rPr>
            </w:pP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Kerim’deki geçmiş peygamberler ve milletlerle ilgili ibretli ve tarihi olaylardır.</w:t>
            </w:r>
          </w:p>
        </w:tc>
        <w:tc>
          <w:tcPr>
            <w:tcW w:w="2760" w:type="dxa"/>
            <w:vAlign w:val="center"/>
          </w:tcPr>
          <w:p w14:paraId="7011E488" w14:textId="3FDC33B4" w:rsidR="00AA5146" w:rsidRPr="007E567A" w:rsidRDefault="00AA5146">
            <w:pPr>
              <w:rPr>
                <w:rFonts w:asciiTheme="minorHAnsi" w:hAnsiTheme="minorHAnsi" w:cstheme="minorHAnsi"/>
              </w:rPr>
            </w:pPr>
          </w:p>
        </w:tc>
      </w:tr>
      <w:tr w:rsidR="00AA5146" w:rsidRPr="007E567A" w14:paraId="4EDD09AA" w14:textId="77777777" w:rsidTr="007E567A">
        <w:trPr>
          <w:trHeight w:val="980"/>
        </w:trPr>
        <w:tc>
          <w:tcPr>
            <w:tcW w:w="7618" w:type="dxa"/>
            <w:vAlign w:val="center"/>
          </w:tcPr>
          <w:p w14:paraId="748141E6" w14:textId="77777777" w:rsidR="00AA5146" w:rsidRPr="007E567A" w:rsidRDefault="00AA5146" w:rsidP="00AA5146">
            <w:pPr>
              <w:adjustRightInd w:val="0"/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</w:pP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“Fakirlik korkusuyla çocuklarınızın canına kıymayın. Biz onların da sizin de rızkınızı veririz.</w:t>
            </w:r>
          </w:p>
          <w:p w14:paraId="37D70CC4" w14:textId="1DCA0C4B" w:rsidR="00AA5146" w:rsidRPr="007E567A" w:rsidRDefault="00AA5146" w:rsidP="00AA5146">
            <w:pPr>
              <w:rPr>
                <w:rFonts w:asciiTheme="minorHAnsi" w:hAnsiTheme="minorHAnsi" w:cstheme="minorHAnsi"/>
              </w:rPr>
            </w:pP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Onları öldürmek gerçekten büyük bir günahtır”</w:t>
            </w:r>
          </w:p>
        </w:tc>
        <w:tc>
          <w:tcPr>
            <w:tcW w:w="2760" w:type="dxa"/>
            <w:vAlign w:val="center"/>
          </w:tcPr>
          <w:p w14:paraId="50119DBC" w14:textId="7DB84B17" w:rsidR="00AA5146" w:rsidRPr="007E567A" w:rsidRDefault="00AA5146">
            <w:pPr>
              <w:rPr>
                <w:rFonts w:asciiTheme="minorHAnsi" w:hAnsiTheme="minorHAnsi" w:cstheme="minorHAnsi"/>
              </w:rPr>
            </w:pPr>
          </w:p>
        </w:tc>
      </w:tr>
      <w:tr w:rsidR="00AA5146" w:rsidRPr="007E567A" w14:paraId="4168007B" w14:textId="77777777" w:rsidTr="007E567A">
        <w:trPr>
          <w:trHeight w:val="852"/>
        </w:trPr>
        <w:tc>
          <w:tcPr>
            <w:tcW w:w="7618" w:type="dxa"/>
            <w:vAlign w:val="center"/>
          </w:tcPr>
          <w:p w14:paraId="10C8ACD5" w14:textId="44C3C047" w:rsidR="00AA5146" w:rsidRPr="007E567A" w:rsidRDefault="00AA5146" w:rsidP="007E567A">
            <w:pPr>
              <w:adjustRightInd w:val="0"/>
              <w:rPr>
                <w:rFonts w:asciiTheme="minorHAnsi" w:hAnsiTheme="minorHAnsi" w:cstheme="minorHAnsi"/>
              </w:rPr>
            </w:pP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“Onların mallarında (yardım) isteyen ve (iffetinden dolayı isteyemeyip) mahrum olanlar için</w:t>
            </w:r>
            <w:r w:rsid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 xml:space="preserve"> 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 xml:space="preserve">bir </w:t>
            </w:r>
            <w:r w:rsidRPr="007E567A"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bidi="ar-SA"/>
              </w:rPr>
              <w:t xml:space="preserve">hak 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vardır.”</w:t>
            </w:r>
          </w:p>
        </w:tc>
        <w:tc>
          <w:tcPr>
            <w:tcW w:w="2760" w:type="dxa"/>
            <w:vAlign w:val="center"/>
          </w:tcPr>
          <w:p w14:paraId="7D9B1455" w14:textId="026B28D0" w:rsidR="00AA5146" w:rsidRPr="007E567A" w:rsidRDefault="00AA5146">
            <w:pPr>
              <w:rPr>
                <w:rFonts w:asciiTheme="minorHAnsi" w:hAnsiTheme="minorHAnsi" w:cstheme="minorHAnsi"/>
              </w:rPr>
            </w:pPr>
          </w:p>
        </w:tc>
      </w:tr>
      <w:tr w:rsidR="00AA5146" w:rsidRPr="007E567A" w14:paraId="12409148" w14:textId="77777777" w:rsidTr="007E567A">
        <w:trPr>
          <w:trHeight w:val="694"/>
        </w:trPr>
        <w:tc>
          <w:tcPr>
            <w:tcW w:w="7618" w:type="dxa"/>
            <w:vAlign w:val="center"/>
          </w:tcPr>
          <w:p w14:paraId="4DE75569" w14:textId="6164C2E2" w:rsidR="00AA5146" w:rsidRPr="007E567A" w:rsidRDefault="00AA5146">
            <w:pPr>
              <w:rPr>
                <w:rFonts w:asciiTheme="minorHAnsi" w:hAnsiTheme="minorHAnsi" w:cstheme="minorHAnsi"/>
              </w:rPr>
            </w:pP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“Gökten su indiren o’dur. (Buyurdu ki:) İşte biz her çeşit bitkiyi onunla bitirdik.</w:t>
            </w:r>
          </w:p>
        </w:tc>
        <w:tc>
          <w:tcPr>
            <w:tcW w:w="2760" w:type="dxa"/>
            <w:vAlign w:val="center"/>
          </w:tcPr>
          <w:p w14:paraId="3EC4781C" w14:textId="0A62E88F" w:rsidR="00AA5146" w:rsidRPr="007E567A" w:rsidRDefault="00AA5146">
            <w:pPr>
              <w:rPr>
                <w:rFonts w:asciiTheme="minorHAnsi" w:hAnsiTheme="minorHAnsi" w:cstheme="minorHAnsi"/>
              </w:rPr>
            </w:pPr>
          </w:p>
        </w:tc>
      </w:tr>
      <w:tr w:rsidR="00AA5146" w:rsidRPr="007E567A" w14:paraId="431CA68A" w14:textId="77777777" w:rsidTr="007E567A">
        <w:trPr>
          <w:trHeight w:val="974"/>
        </w:trPr>
        <w:tc>
          <w:tcPr>
            <w:tcW w:w="7618" w:type="dxa"/>
            <w:vAlign w:val="center"/>
          </w:tcPr>
          <w:p w14:paraId="53B9C545" w14:textId="1808915F" w:rsidR="00AA5146" w:rsidRPr="007E567A" w:rsidRDefault="00AA5146" w:rsidP="00AA5146">
            <w:pPr>
              <w:adjustRightInd w:val="0"/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</w:pP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“Ölçüde ve tartıda hile yapanların vay haline! Onlar insanlardan (bir şey) ölçüp aldıkları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 xml:space="preserve"> 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zaman, tam ölçerler. Fakat kendileri onlara bir şey ölçüp yahut tartıp verdikleri zaman eksik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 xml:space="preserve"> 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ölçüp tartarlar…?”</w:t>
            </w:r>
          </w:p>
        </w:tc>
        <w:tc>
          <w:tcPr>
            <w:tcW w:w="2760" w:type="dxa"/>
            <w:vAlign w:val="center"/>
          </w:tcPr>
          <w:p w14:paraId="18D1C91A" w14:textId="77777777" w:rsidR="00AA5146" w:rsidRPr="007E567A" w:rsidRDefault="00AA5146">
            <w:pPr>
              <w:rPr>
                <w:rFonts w:asciiTheme="minorHAnsi" w:hAnsiTheme="minorHAnsi" w:cstheme="minorHAnsi"/>
              </w:rPr>
            </w:pPr>
          </w:p>
        </w:tc>
      </w:tr>
      <w:tr w:rsidR="00AA5146" w:rsidRPr="007E567A" w14:paraId="43AC6354" w14:textId="77777777" w:rsidTr="007E567A">
        <w:trPr>
          <w:trHeight w:val="846"/>
        </w:trPr>
        <w:tc>
          <w:tcPr>
            <w:tcW w:w="7618" w:type="dxa"/>
            <w:vAlign w:val="center"/>
          </w:tcPr>
          <w:p w14:paraId="2C795592" w14:textId="77777777" w:rsidR="00AA5146" w:rsidRPr="007E567A" w:rsidRDefault="00AA5146" w:rsidP="00AA5146">
            <w:pPr>
              <w:adjustRightInd w:val="0"/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</w:pP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“… O halde sen de dini Allah’a has kılarak (ihlâs ile) kulluk et</w:t>
            </w:r>
          </w:p>
          <w:p w14:paraId="587F4CD3" w14:textId="45D488C5" w:rsidR="00AA5146" w:rsidRPr="007E567A" w:rsidRDefault="00AA5146" w:rsidP="00AA5146">
            <w:pPr>
              <w:jc w:val="right"/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</w:pP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“Allah’ın koymuş olduğu sınırları gözetmek”</w:t>
            </w:r>
          </w:p>
        </w:tc>
        <w:tc>
          <w:tcPr>
            <w:tcW w:w="2760" w:type="dxa"/>
            <w:vAlign w:val="center"/>
          </w:tcPr>
          <w:p w14:paraId="26B332B0" w14:textId="77777777" w:rsidR="00AA5146" w:rsidRPr="007E567A" w:rsidRDefault="00AA5146">
            <w:pPr>
              <w:rPr>
                <w:rFonts w:asciiTheme="minorHAnsi" w:hAnsiTheme="minorHAnsi" w:cstheme="minorHAnsi"/>
              </w:rPr>
            </w:pPr>
          </w:p>
        </w:tc>
      </w:tr>
      <w:tr w:rsidR="00AA5146" w:rsidRPr="007E567A" w14:paraId="451E594F" w14:textId="77777777" w:rsidTr="007E567A">
        <w:trPr>
          <w:trHeight w:val="703"/>
        </w:trPr>
        <w:tc>
          <w:tcPr>
            <w:tcW w:w="7618" w:type="dxa"/>
            <w:vAlign w:val="center"/>
          </w:tcPr>
          <w:p w14:paraId="561CDBE4" w14:textId="58BD13B9" w:rsidR="00AA5146" w:rsidRPr="007E567A" w:rsidRDefault="00AA5146">
            <w:pPr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</w:pPr>
            <w:r w:rsidRPr="007E567A">
              <w:rPr>
                <w:rFonts w:asciiTheme="minorHAnsi" w:eastAsiaTheme="minorHAnsi" w:hAnsiTheme="minorHAnsi" w:cstheme="minorHAnsi"/>
                <w:lang w:bidi="ar-SA"/>
              </w:rPr>
              <w:t>“Şüphesiz biz ona doğru yolu gösterdik. İster şükredici olsun ister nankör.”</w:t>
            </w:r>
          </w:p>
        </w:tc>
        <w:tc>
          <w:tcPr>
            <w:tcW w:w="2760" w:type="dxa"/>
            <w:vAlign w:val="center"/>
          </w:tcPr>
          <w:p w14:paraId="2C2C935E" w14:textId="77777777" w:rsidR="00AA5146" w:rsidRPr="007E567A" w:rsidRDefault="00AA5146">
            <w:pPr>
              <w:rPr>
                <w:rFonts w:asciiTheme="minorHAnsi" w:hAnsiTheme="minorHAnsi" w:cstheme="minorHAnsi"/>
              </w:rPr>
            </w:pPr>
          </w:p>
        </w:tc>
      </w:tr>
      <w:tr w:rsidR="00AA5146" w:rsidRPr="007E567A" w14:paraId="378DA5FC" w14:textId="77777777" w:rsidTr="007E567A">
        <w:trPr>
          <w:trHeight w:val="698"/>
        </w:trPr>
        <w:tc>
          <w:tcPr>
            <w:tcW w:w="7618" w:type="dxa"/>
            <w:vAlign w:val="center"/>
          </w:tcPr>
          <w:p w14:paraId="050943E4" w14:textId="339C3F27" w:rsidR="00AA5146" w:rsidRPr="007E567A" w:rsidRDefault="00AA5146">
            <w:pPr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</w:pP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İslam’ın aslından olmayan, dine sonradan giren ve din gibi algılanan hususlar</w:t>
            </w:r>
          </w:p>
        </w:tc>
        <w:tc>
          <w:tcPr>
            <w:tcW w:w="2760" w:type="dxa"/>
            <w:vAlign w:val="center"/>
          </w:tcPr>
          <w:p w14:paraId="4F7E3394" w14:textId="77777777" w:rsidR="00AA5146" w:rsidRPr="007E567A" w:rsidRDefault="00AA5146">
            <w:pPr>
              <w:rPr>
                <w:rFonts w:asciiTheme="minorHAnsi" w:hAnsiTheme="minorHAnsi" w:cstheme="minorHAnsi"/>
              </w:rPr>
            </w:pPr>
          </w:p>
        </w:tc>
      </w:tr>
      <w:tr w:rsidR="00AA5146" w:rsidRPr="007E567A" w14:paraId="567F3B26" w14:textId="77777777" w:rsidTr="007E567A">
        <w:trPr>
          <w:trHeight w:val="977"/>
        </w:trPr>
        <w:tc>
          <w:tcPr>
            <w:tcW w:w="7618" w:type="dxa"/>
            <w:vAlign w:val="center"/>
          </w:tcPr>
          <w:p w14:paraId="77FF0C9D" w14:textId="2FE5458F" w:rsidR="00AA5146" w:rsidRPr="007E567A" w:rsidRDefault="00AA5146" w:rsidP="00AA5146">
            <w:pPr>
              <w:adjustRightInd w:val="0"/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</w:pP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“Faiz yiyenler ancak şeytanın çarparak sersemlettiği kimse gibi kalkarlar. Bunun sebebi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 xml:space="preserve"> 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onların, ‘Alım satım da ancak faiz gibidir.’ demeleridir. Hâlbuki Allah alım satımı helâl, faizi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 xml:space="preserve"> 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ise haram kılmıştır...”</w:t>
            </w:r>
          </w:p>
        </w:tc>
        <w:tc>
          <w:tcPr>
            <w:tcW w:w="2760" w:type="dxa"/>
            <w:vAlign w:val="center"/>
          </w:tcPr>
          <w:p w14:paraId="0E93C87E" w14:textId="77777777" w:rsidR="00AA5146" w:rsidRPr="007E567A" w:rsidRDefault="00AA5146">
            <w:pPr>
              <w:rPr>
                <w:rFonts w:asciiTheme="minorHAnsi" w:hAnsiTheme="minorHAnsi" w:cstheme="minorHAnsi"/>
              </w:rPr>
            </w:pPr>
          </w:p>
        </w:tc>
      </w:tr>
      <w:tr w:rsidR="00AA5146" w:rsidRPr="007E567A" w14:paraId="3C74824B" w14:textId="77777777" w:rsidTr="007E567A">
        <w:trPr>
          <w:trHeight w:val="836"/>
        </w:trPr>
        <w:tc>
          <w:tcPr>
            <w:tcW w:w="7618" w:type="dxa"/>
            <w:vAlign w:val="center"/>
          </w:tcPr>
          <w:p w14:paraId="43D39417" w14:textId="5A7793D6" w:rsidR="00AA5146" w:rsidRPr="007E567A" w:rsidRDefault="00AA5146" w:rsidP="00AA5146">
            <w:pPr>
              <w:adjustRightInd w:val="0"/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</w:pP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Miktarı, veren kişinin bir günlük yemek masrafı kadardır. Bu sadaka zekât verilebilecek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 xml:space="preserve"> 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durumda olanlara verilir. …..</w:t>
            </w:r>
          </w:p>
        </w:tc>
        <w:tc>
          <w:tcPr>
            <w:tcW w:w="2760" w:type="dxa"/>
            <w:vAlign w:val="center"/>
          </w:tcPr>
          <w:p w14:paraId="26E50EC6" w14:textId="77777777" w:rsidR="00AA5146" w:rsidRPr="007E567A" w:rsidRDefault="00AA5146">
            <w:pPr>
              <w:rPr>
                <w:rFonts w:asciiTheme="minorHAnsi" w:hAnsiTheme="minorHAnsi" w:cstheme="minorHAnsi"/>
              </w:rPr>
            </w:pPr>
          </w:p>
        </w:tc>
      </w:tr>
      <w:tr w:rsidR="00AA5146" w:rsidRPr="007E567A" w14:paraId="623EBACA" w14:textId="77777777" w:rsidTr="007E567A">
        <w:trPr>
          <w:trHeight w:val="693"/>
        </w:trPr>
        <w:tc>
          <w:tcPr>
            <w:tcW w:w="7618" w:type="dxa"/>
            <w:vAlign w:val="center"/>
          </w:tcPr>
          <w:p w14:paraId="21AA2BC4" w14:textId="135FB5E4" w:rsidR="00AA5146" w:rsidRPr="007E567A" w:rsidRDefault="00AA5146" w:rsidP="00AA5146">
            <w:pPr>
              <w:adjustRightInd w:val="0"/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</w:pP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Ey gençler! Aranızda gücü yeten evlensin. Çünkü evlenmek gözü haramdan korumak ve iffeti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 xml:space="preserve"> 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muhafaza etmek için en iyi yoldur…”</w:t>
            </w:r>
          </w:p>
        </w:tc>
        <w:tc>
          <w:tcPr>
            <w:tcW w:w="2760" w:type="dxa"/>
            <w:vAlign w:val="center"/>
          </w:tcPr>
          <w:p w14:paraId="185DD19A" w14:textId="77777777" w:rsidR="00AA5146" w:rsidRPr="007E567A" w:rsidRDefault="00AA5146">
            <w:pPr>
              <w:rPr>
                <w:rFonts w:asciiTheme="minorHAnsi" w:hAnsiTheme="minorHAnsi" w:cstheme="minorHAnsi"/>
              </w:rPr>
            </w:pPr>
          </w:p>
        </w:tc>
      </w:tr>
      <w:tr w:rsidR="00AA5146" w:rsidRPr="007E567A" w14:paraId="4C9319AA" w14:textId="77777777" w:rsidTr="007E567A">
        <w:trPr>
          <w:trHeight w:val="912"/>
        </w:trPr>
        <w:tc>
          <w:tcPr>
            <w:tcW w:w="7618" w:type="dxa"/>
            <w:vAlign w:val="center"/>
          </w:tcPr>
          <w:p w14:paraId="4408459A" w14:textId="58A2D2F9" w:rsidR="00AA5146" w:rsidRPr="007E567A" w:rsidRDefault="00AA5146" w:rsidP="00AA5146">
            <w:pPr>
              <w:adjustRightInd w:val="0"/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</w:pP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“Ey iman edenler! Hiçbir alışverişin, hiçbir dostluğun ve hiçbir şefaatin olmadığı kıyamet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 xml:space="preserve"> 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günü gelmeden önce, size rızık olarak verdiklerimizden Allah yolunda harcayın”</w:t>
            </w:r>
          </w:p>
        </w:tc>
        <w:tc>
          <w:tcPr>
            <w:tcW w:w="2760" w:type="dxa"/>
            <w:vAlign w:val="center"/>
          </w:tcPr>
          <w:p w14:paraId="0C62FD11" w14:textId="77777777" w:rsidR="00AA5146" w:rsidRPr="007E567A" w:rsidRDefault="00AA5146">
            <w:pPr>
              <w:rPr>
                <w:rFonts w:asciiTheme="minorHAnsi" w:hAnsiTheme="minorHAnsi" w:cstheme="minorHAnsi"/>
              </w:rPr>
            </w:pPr>
          </w:p>
        </w:tc>
      </w:tr>
      <w:tr w:rsidR="00AA5146" w:rsidRPr="007E567A" w14:paraId="4182C60D" w14:textId="77777777" w:rsidTr="007E567A">
        <w:trPr>
          <w:trHeight w:val="951"/>
        </w:trPr>
        <w:tc>
          <w:tcPr>
            <w:tcW w:w="7618" w:type="dxa"/>
            <w:vAlign w:val="center"/>
          </w:tcPr>
          <w:p w14:paraId="6074E386" w14:textId="495ABB0B" w:rsidR="00AA5146" w:rsidRPr="007E567A" w:rsidRDefault="007E567A" w:rsidP="007E567A">
            <w:pPr>
              <w:adjustRightInd w:val="0"/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</w:pP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 xml:space="preserve">Zekât ve 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Fıtır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 xml:space="preserve"> sadakası verebilmek, hacca gidebilmek, kurban kesebilmek ve diğer bazı mali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 xml:space="preserve"> 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ibadetleri yerine getirebilmek için Allah ve Resulü tarafından belirlenen mali yeterlilik</w:t>
            </w:r>
          </w:p>
        </w:tc>
        <w:tc>
          <w:tcPr>
            <w:tcW w:w="2760" w:type="dxa"/>
            <w:vAlign w:val="center"/>
          </w:tcPr>
          <w:p w14:paraId="7F497E64" w14:textId="77777777" w:rsidR="00AA5146" w:rsidRPr="007E567A" w:rsidRDefault="00AA5146">
            <w:pPr>
              <w:rPr>
                <w:rFonts w:asciiTheme="minorHAnsi" w:hAnsiTheme="minorHAnsi" w:cstheme="minorHAnsi"/>
              </w:rPr>
            </w:pPr>
          </w:p>
        </w:tc>
      </w:tr>
      <w:tr w:rsidR="007E567A" w:rsidRPr="007E567A" w14:paraId="173F465C" w14:textId="77777777" w:rsidTr="007E567A">
        <w:trPr>
          <w:trHeight w:val="979"/>
        </w:trPr>
        <w:tc>
          <w:tcPr>
            <w:tcW w:w="7618" w:type="dxa"/>
            <w:vAlign w:val="center"/>
          </w:tcPr>
          <w:p w14:paraId="0CC1C284" w14:textId="534B7D6E" w:rsidR="007E567A" w:rsidRPr="007E567A" w:rsidRDefault="007E567A" w:rsidP="007E567A">
            <w:pPr>
              <w:adjustRightInd w:val="0"/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</w:pP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 xml:space="preserve">“Ey İnananlar! </w:t>
            </w:r>
            <w:r w:rsidRPr="007E567A"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bidi="ar-SA"/>
              </w:rPr>
              <w:t>İçki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 xml:space="preserve">, </w:t>
            </w:r>
            <w:r w:rsidRPr="007E567A"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bidi="ar-SA"/>
              </w:rPr>
              <w:t>kumar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 xml:space="preserve">, </w:t>
            </w:r>
            <w:r w:rsidRPr="007E567A"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bidi="ar-SA"/>
              </w:rPr>
              <w:t xml:space="preserve">putlar 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ve fal okları şüphesiz şeytan işi pisliklerdir, bunlardan</w:t>
            </w:r>
            <w:r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 xml:space="preserve"> 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kaçının ki saadete eresiniz.”</w:t>
            </w:r>
          </w:p>
        </w:tc>
        <w:tc>
          <w:tcPr>
            <w:tcW w:w="2760" w:type="dxa"/>
            <w:vAlign w:val="center"/>
          </w:tcPr>
          <w:p w14:paraId="004FFA3A" w14:textId="77777777" w:rsidR="007E567A" w:rsidRPr="007E567A" w:rsidRDefault="007E567A">
            <w:pPr>
              <w:rPr>
                <w:rFonts w:asciiTheme="minorHAnsi" w:hAnsiTheme="minorHAnsi" w:cstheme="minorHAnsi"/>
              </w:rPr>
            </w:pPr>
          </w:p>
        </w:tc>
      </w:tr>
      <w:tr w:rsidR="007E567A" w:rsidRPr="007E567A" w14:paraId="5FCBCB71" w14:textId="77777777" w:rsidTr="007E567A">
        <w:trPr>
          <w:trHeight w:val="836"/>
        </w:trPr>
        <w:tc>
          <w:tcPr>
            <w:tcW w:w="7618" w:type="dxa"/>
            <w:vAlign w:val="center"/>
          </w:tcPr>
          <w:p w14:paraId="6A09DA3C" w14:textId="2D601ACF" w:rsidR="007E567A" w:rsidRPr="007E567A" w:rsidRDefault="007E567A" w:rsidP="007E567A">
            <w:pPr>
              <w:adjustRightInd w:val="0"/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</w:pPr>
            <w:r w:rsidRPr="007E567A">
              <w:rPr>
                <w:rFonts w:asciiTheme="minorHAnsi" w:eastAsiaTheme="minorHAnsi" w:hAnsiTheme="minorHAnsi" w:cstheme="minorHAnsi"/>
                <w:lang w:bidi="ar-SA"/>
              </w:rPr>
              <w:t>“... Onun koyduğu yasalarla denizde akıp gitsin diye gemileri de hizmetinize verdi...”</w:t>
            </w:r>
          </w:p>
        </w:tc>
        <w:tc>
          <w:tcPr>
            <w:tcW w:w="2760" w:type="dxa"/>
            <w:vAlign w:val="center"/>
          </w:tcPr>
          <w:p w14:paraId="170617CD" w14:textId="77777777" w:rsidR="007E567A" w:rsidRPr="007E567A" w:rsidRDefault="007E567A">
            <w:pPr>
              <w:rPr>
                <w:rFonts w:asciiTheme="minorHAnsi" w:hAnsiTheme="minorHAnsi" w:cstheme="minorHAnsi"/>
              </w:rPr>
            </w:pPr>
          </w:p>
        </w:tc>
      </w:tr>
      <w:tr w:rsidR="007E567A" w:rsidRPr="007E567A" w14:paraId="43EF7D23" w14:textId="77777777" w:rsidTr="007E567A">
        <w:trPr>
          <w:trHeight w:val="1699"/>
        </w:trPr>
        <w:tc>
          <w:tcPr>
            <w:tcW w:w="7618" w:type="dxa"/>
            <w:vAlign w:val="center"/>
          </w:tcPr>
          <w:p w14:paraId="1DFCF63A" w14:textId="05CE62E2" w:rsidR="007E567A" w:rsidRPr="007E567A" w:rsidRDefault="007E567A" w:rsidP="007E567A">
            <w:pPr>
              <w:adjustRightInd w:val="0"/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</w:pP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“Benim ümmetimden o kimsedir ki kıyamet gününde namaz, oruç ve zekât (gibi ibadetlerin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 xml:space="preserve"> 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sevabıyla) gelir. Ancak şuna sövmüş, buna iftirada bulunmuş, diğerini de dövmüş olarak gelir.</w:t>
            </w:r>
          </w:p>
          <w:p w14:paraId="2B6AD372" w14:textId="70407B34" w:rsidR="007E567A" w:rsidRPr="007E567A" w:rsidRDefault="007E567A" w:rsidP="007E567A">
            <w:pPr>
              <w:adjustRightInd w:val="0"/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</w:pP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İyilikleri kötülüklerinin cezasını karşılamaya yetmezse günahkâr bir kimse olarak cehenneme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 xml:space="preserve"> 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atılır.”</w:t>
            </w:r>
          </w:p>
        </w:tc>
        <w:tc>
          <w:tcPr>
            <w:tcW w:w="2760" w:type="dxa"/>
            <w:vAlign w:val="center"/>
          </w:tcPr>
          <w:p w14:paraId="3C3E7A88" w14:textId="77777777" w:rsidR="007E567A" w:rsidRPr="007E567A" w:rsidRDefault="007E567A">
            <w:pPr>
              <w:rPr>
                <w:rFonts w:asciiTheme="minorHAnsi" w:hAnsiTheme="minorHAnsi" w:cstheme="minorHAnsi"/>
              </w:rPr>
            </w:pPr>
          </w:p>
        </w:tc>
      </w:tr>
      <w:tr w:rsidR="007E567A" w:rsidRPr="007E567A" w14:paraId="13327621" w14:textId="77777777" w:rsidTr="007E567A">
        <w:trPr>
          <w:trHeight w:val="1269"/>
        </w:trPr>
        <w:tc>
          <w:tcPr>
            <w:tcW w:w="7618" w:type="dxa"/>
            <w:vAlign w:val="center"/>
          </w:tcPr>
          <w:p w14:paraId="3F13ACD8" w14:textId="1020990C" w:rsidR="007E567A" w:rsidRPr="007E567A" w:rsidRDefault="007E567A" w:rsidP="007E567A">
            <w:pPr>
              <w:adjustRightInd w:val="0"/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</w:pP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İnsan, Yüce Allah tarafından bildirilen tevhid inancını benimsemeye yatkın olarak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 xml:space="preserve"> 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yaratılmıştır. Bu konu Hz. Muhammed (s.a.v.) tarafından şöyle ifade edilmiştir: “ Dünyaya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 xml:space="preserve"> 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gelen her insan (tek olan Allah’a inanma eğiliminde) doğar…”</w:t>
            </w:r>
          </w:p>
        </w:tc>
        <w:tc>
          <w:tcPr>
            <w:tcW w:w="2760" w:type="dxa"/>
            <w:vAlign w:val="center"/>
          </w:tcPr>
          <w:p w14:paraId="70DAC131" w14:textId="77777777" w:rsidR="007E567A" w:rsidRPr="007E567A" w:rsidRDefault="007E567A">
            <w:pPr>
              <w:rPr>
                <w:rFonts w:asciiTheme="minorHAnsi" w:hAnsiTheme="minorHAnsi" w:cstheme="minorHAnsi"/>
              </w:rPr>
            </w:pPr>
          </w:p>
        </w:tc>
      </w:tr>
      <w:tr w:rsidR="007E567A" w:rsidRPr="007E567A" w14:paraId="6BAE7416" w14:textId="77777777" w:rsidTr="007E567A">
        <w:trPr>
          <w:trHeight w:val="1415"/>
        </w:trPr>
        <w:tc>
          <w:tcPr>
            <w:tcW w:w="7618" w:type="dxa"/>
            <w:vAlign w:val="center"/>
          </w:tcPr>
          <w:p w14:paraId="2EC5544D" w14:textId="77777777" w:rsidR="007E567A" w:rsidRPr="007E567A" w:rsidRDefault="007E567A" w:rsidP="007E567A">
            <w:pPr>
              <w:adjustRightInd w:val="0"/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</w:pP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 xml:space="preserve">“Mahlûkatına maddî ve manevi her türlü rızkı bol bol ihsan eden” anlamında </w:t>
            </w:r>
            <w:proofErr w:type="spellStart"/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esmâ</w:t>
            </w:r>
            <w:proofErr w:type="spellEnd"/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 xml:space="preserve">-i </w:t>
            </w:r>
            <w:proofErr w:type="spellStart"/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hüsnâdan</w:t>
            </w:r>
            <w:proofErr w:type="spellEnd"/>
          </w:p>
          <w:p w14:paraId="3BE54593" w14:textId="633FE26A" w:rsidR="007E567A" w:rsidRPr="007E567A" w:rsidRDefault="007E567A" w:rsidP="007E567A">
            <w:pPr>
              <w:adjustRightInd w:val="0"/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</w:pP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(Allah’ın en güzel isimlerinden)</w:t>
            </w:r>
          </w:p>
        </w:tc>
        <w:tc>
          <w:tcPr>
            <w:tcW w:w="2760" w:type="dxa"/>
            <w:vAlign w:val="center"/>
          </w:tcPr>
          <w:p w14:paraId="65AAFCBB" w14:textId="77777777" w:rsidR="007E567A" w:rsidRPr="007E567A" w:rsidRDefault="007E567A">
            <w:pPr>
              <w:rPr>
                <w:rFonts w:asciiTheme="minorHAnsi" w:hAnsiTheme="minorHAnsi" w:cstheme="minorHAnsi"/>
              </w:rPr>
            </w:pPr>
          </w:p>
        </w:tc>
      </w:tr>
      <w:tr w:rsidR="007E567A" w:rsidRPr="007E567A" w14:paraId="3B67A196" w14:textId="77777777" w:rsidTr="007E567A">
        <w:trPr>
          <w:trHeight w:val="968"/>
        </w:trPr>
        <w:tc>
          <w:tcPr>
            <w:tcW w:w="7618" w:type="dxa"/>
            <w:vAlign w:val="center"/>
          </w:tcPr>
          <w:p w14:paraId="09988B2F" w14:textId="6288ACF1" w:rsidR="007E567A" w:rsidRPr="007E567A" w:rsidRDefault="007E567A" w:rsidP="007E567A">
            <w:pPr>
              <w:adjustRightInd w:val="0"/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</w:pPr>
            <w:r w:rsidRPr="007E567A">
              <w:rPr>
                <w:rFonts w:asciiTheme="minorHAnsi" w:eastAsiaTheme="minorHAnsi" w:hAnsiTheme="minorHAnsi" w:cstheme="minorHAnsi"/>
                <w:lang w:bidi="ar-SA"/>
              </w:rPr>
              <w:t>“…İşte o, yetimi itip kakan, yoksula yedirmeyi özendirmeyen kimsedir…”</w:t>
            </w:r>
          </w:p>
        </w:tc>
        <w:tc>
          <w:tcPr>
            <w:tcW w:w="2760" w:type="dxa"/>
            <w:vAlign w:val="center"/>
          </w:tcPr>
          <w:p w14:paraId="3C203A41" w14:textId="77777777" w:rsidR="007E567A" w:rsidRPr="007E567A" w:rsidRDefault="007E567A">
            <w:pPr>
              <w:rPr>
                <w:rFonts w:asciiTheme="minorHAnsi" w:hAnsiTheme="minorHAnsi" w:cstheme="minorHAnsi"/>
              </w:rPr>
            </w:pPr>
          </w:p>
        </w:tc>
      </w:tr>
      <w:tr w:rsidR="007E567A" w:rsidRPr="007E567A" w14:paraId="6D3897EE" w14:textId="77777777" w:rsidTr="007E567A">
        <w:trPr>
          <w:trHeight w:val="557"/>
        </w:trPr>
        <w:tc>
          <w:tcPr>
            <w:tcW w:w="7618" w:type="dxa"/>
            <w:vAlign w:val="center"/>
          </w:tcPr>
          <w:p w14:paraId="7F2CCDBB" w14:textId="3DD21E96" w:rsidR="007E567A" w:rsidRPr="007E567A" w:rsidRDefault="007E567A" w:rsidP="007E567A">
            <w:pPr>
              <w:adjustRightInd w:val="0"/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</w:pP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 xml:space="preserve">“Onlar yeryüzünde gezip kendilerinden öncekilerin sonunun nasıl olduğuna bakmazlar 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mı?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”</w:t>
            </w:r>
          </w:p>
        </w:tc>
        <w:tc>
          <w:tcPr>
            <w:tcW w:w="2760" w:type="dxa"/>
            <w:vAlign w:val="center"/>
          </w:tcPr>
          <w:p w14:paraId="74DD6A01" w14:textId="77777777" w:rsidR="007E567A" w:rsidRPr="007E567A" w:rsidRDefault="007E567A">
            <w:pPr>
              <w:rPr>
                <w:rFonts w:asciiTheme="minorHAnsi" w:hAnsiTheme="minorHAnsi" w:cstheme="minorHAnsi"/>
              </w:rPr>
            </w:pPr>
          </w:p>
        </w:tc>
      </w:tr>
      <w:tr w:rsidR="007E567A" w:rsidRPr="007E567A" w14:paraId="5CC5EE40" w14:textId="77777777" w:rsidTr="007E567A">
        <w:trPr>
          <w:trHeight w:val="1416"/>
        </w:trPr>
        <w:tc>
          <w:tcPr>
            <w:tcW w:w="7618" w:type="dxa"/>
            <w:vAlign w:val="center"/>
          </w:tcPr>
          <w:p w14:paraId="030D0C19" w14:textId="1CF4A1A7" w:rsidR="007E567A" w:rsidRPr="007E567A" w:rsidRDefault="007E567A" w:rsidP="007E567A">
            <w:pPr>
              <w:adjustRightInd w:val="0"/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</w:pP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Bugün çevremizde bulunan pek çok okul (belki içinde eğitim gördüğümüz okul da dâhil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 xml:space="preserve"> 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olmak üzere) hastane, cami gibi çeşitli yardım kurumları hep infak kültürü sayesinde inşa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 xml:space="preserve"> 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edilmişlerdir. Bu gibi kurumların inşasına güç yetiremeyenler, çeşme, yol gibi hayırlı eserler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 xml:space="preserve"> 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yapmaya çalışırlar. İnsanlara faydalı bilimsel keşifler ve icatlar yaparlar……</w:t>
            </w:r>
          </w:p>
        </w:tc>
        <w:tc>
          <w:tcPr>
            <w:tcW w:w="2760" w:type="dxa"/>
            <w:vAlign w:val="center"/>
          </w:tcPr>
          <w:p w14:paraId="2695D2D5" w14:textId="77777777" w:rsidR="007E567A" w:rsidRPr="007E567A" w:rsidRDefault="007E567A">
            <w:pPr>
              <w:rPr>
                <w:rFonts w:asciiTheme="minorHAnsi" w:hAnsiTheme="minorHAnsi" w:cstheme="minorHAnsi"/>
              </w:rPr>
            </w:pPr>
          </w:p>
        </w:tc>
      </w:tr>
      <w:tr w:rsidR="007E567A" w:rsidRPr="007E567A" w14:paraId="07BDE593" w14:textId="77777777" w:rsidTr="007E567A">
        <w:trPr>
          <w:trHeight w:val="840"/>
        </w:trPr>
        <w:tc>
          <w:tcPr>
            <w:tcW w:w="7618" w:type="dxa"/>
            <w:vAlign w:val="center"/>
          </w:tcPr>
          <w:p w14:paraId="22148303" w14:textId="7AEE6FA7" w:rsidR="007E567A" w:rsidRPr="007E567A" w:rsidRDefault="007E567A" w:rsidP="007E567A">
            <w:pPr>
              <w:adjustRightInd w:val="0"/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</w:pP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“Bir farz namazın ardından …………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……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okuyan kimse, sonraki namaza kadar Allah’ın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 xml:space="preserve"> 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himayesi altındadır.”</w:t>
            </w:r>
          </w:p>
        </w:tc>
        <w:tc>
          <w:tcPr>
            <w:tcW w:w="2760" w:type="dxa"/>
            <w:vAlign w:val="center"/>
          </w:tcPr>
          <w:p w14:paraId="07F2C6B6" w14:textId="77777777" w:rsidR="007E567A" w:rsidRPr="007E567A" w:rsidRDefault="007E567A">
            <w:pPr>
              <w:rPr>
                <w:rFonts w:asciiTheme="minorHAnsi" w:hAnsiTheme="minorHAnsi" w:cstheme="minorHAnsi"/>
              </w:rPr>
            </w:pPr>
          </w:p>
        </w:tc>
      </w:tr>
      <w:tr w:rsidR="007E567A" w:rsidRPr="007E567A" w14:paraId="15BBFA19" w14:textId="77777777" w:rsidTr="004B566B">
        <w:trPr>
          <w:trHeight w:val="1547"/>
        </w:trPr>
        <w:tc>
          <w:tcPr>
            <w:tcW w:w="7618" w:type="dxa"/>
            <w:vAlign w:val="center"/>
          </w:tcPr>
          <w:p w14:paraId="46FA729F" w14:textId="531D04DD" w:rsidR="007E567A" w:rsidRPr="007E567A" w:rsidRDefault="007E567A" w:rsidP="007E567A">
            <w:pPr>
              <w:adjustRightInd w:val="0"/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</w:pP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“(Sihirbazlar), önce sen at dediler. O, ‘Siz atın.’ dedi. Bunun üzerine onlar (ellerindekini)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 xml:space="preserve"> 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atınca insanların gözlerini büyülediler ve onlara korku saldılar. Biz de ‘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Asanı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 xml:space="preserve"> at!’ diye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 xml:space="preserve"> </w:t>
            </w:r>
            <w:proofErr w:type="spellStart"/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vah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y</w:t>
            </w:r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ettik</w:t>
            </w:r>
            <w:proofErr w:type="spellEnd"/>
            <w:r w:rsidRPr="007E567A">
              <w:rPr>
                <w:rFonts w:asciiTheme="minorHAnsi" w:eastAsiaTheme="minorHAnsi" w:hAnsiTheme="minorHAnsi" w:cstheme="minorHAnsi"/>
                <w:sz w:val="20"/>
                <w:szCs w:val="20"/>
                <w:lang w:bidi="ar-SA"/>
              </w:rPr>
              <w:t>. Bir de baktılar ki bu, onların uydurduklarını yakalayıp yutuyor!</w:t>
            </w:r>
          </w:p>
        </w:tc>
        <w:tc>
          <w:tcPr>
            <w:tcW w:w="2760" w:type="dxa"/>
            <w:vAlign w:val="center"/>
          </w:tcPr>
          <w:p w14:paraId="110C08D8" w14:textId="77777777" w:rsidR="007E567A" w:rsidRPr="007E567A" w:rsidRDefault="007E567A">
            <w:pPr>
              <w:rPr>
                <w:rFonts w:asciiTheme="minorHAnsi" w:hAnsiTheme="minorHAnsi" w:cstheme="minorHAnsi"/>
              </w:rPr>
            </w:pPr>
          </w:p>
        </w:tc>
      </w:tr>
    </w:tbl>
    <w:p w14:paraId="4FC7A071" w14:textId="77777777" w:rsidR="00AA5146" w:rsidRDefault="00AA5146">
      <w:pPr>
        <w:rPr>
          <w:rFonts w:asciiTheme="minorHAnsi" w:hAnsiTheme="minorHAnsi" w:cstheme="minorHAnsi"/>
          <w:sz w:val="28"/>
          <w:szCs w:val="28"/>
        </w:rPr>
      </w:pPr>
    </w:p>
    <w:p w14:paraId="0D5BF03F" w14:textId="50E72D74" w:rsidR="00944672" w:rsidRDefault="00944672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14:paraId="2CB290D8" w14:textId="2D3E3C58" w:rsidR="00944672" w:rsidRDefault="00944672" w:rsidP="00533B56">
      <w:pPr>
        <w:pStyle w:val="GvdeMetni"/>
        <w:spacing w:before="120" w:after="240" w:line="48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9DCCE4" wp14:editId="1EE1D860">
                <wp:simplePos x="0" y="0"/>
                <wp:positionH relativeFrom="column">
                  <wp:posOffset>816934</wp:posOffset>
                </wp:positionH>
                <wp:positionV relativeFrom="paragraph">
                  <wp:posOffset>-431515</wp:posOffset>
                </wp:positionV>
                <wp:extent cx="4333875" cy="346164"/>
                <wp:effectExtent l="0" t="0" r="0" b="0"/>
                <wp:wrapNone/>
                <wp:docPr id="18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3461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67458" w14:textId="4F21D6B4" w:rsidR="00944672" w:rsidRPr="00501EC5" w:rsidRDefault="00944672" w:rsidP="0094467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bookmarkStart w:id="0" w:name="_Hlk128826286"/>
                            <w:bookmarkStart w:id="1" w:name="_Hlk128826287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8</w:t>
                            </w: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. SINIF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DÖKÜMANLARI İÇİN</w:t>
                            </w: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TIKLAYINIZ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9DCCE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-detay/dosyalar-d411g410s8" style="position:absolute;left:0;text-align:left;margin-left:64.35pt;margin-top:-34pt;width:341.25pt;height:2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" o:button="t" filled="f" stroked="f">
                <v:fill o:detectmouseclick="t"/>
                <v:textbox>
                  <w:txbxContent>
                    <w:p w14:paraId="46E67458" w14:textId="4F21D6B4" w:rsidR="00944672" w:rsidRPr="00501EC5" w:rsidRDefault="00944672" w:rsidP="0094467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bookmarkStart w:id="2" w:name="_Hlk128826286"/>
                      <w:bookmarkStart w:id="3" w:name="_Hlk128826287"/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8</w:t>
                      </w: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. SINIF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DÖKÜMANLARI İÇİN</w:t>
                      </w: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TIKLAYINIZ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3287A5" wp14:editId="2497006D">
            <wp:simplePos x="0" y="0"/>
            <wp:positionH relativeFrom="column">
              <wp:posOffset>-839755</wp:posOffset>
            </wp:positionH>
            <wp:positionV relativeFrom="paragraph">
              <wp:posOffset>-1269248</wp:posOffset>
            </wp:positionV>
            <wp:extent cx="7595870" cy="10811510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1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1B6D0D" w14:textId="77777777" w:rsidR="00944672" w:rsidRDefault="00944672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14:paraId="282DED59" w14:textId="71BC93AC" w:rsidR="00E3459B" w:rsidRPr="005E349D" w:rsidRDefault="00944672" w:rsidP="00533B56">
      <w:pPr>
        <w:pStyle w:val="GvdeMetni"/>
        <w:spacing w:before="120" w:after="240" w:line="48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6A7A2717" wp14:editId="303EE762">
            <wp:simplePos x="0" y="0"/>
            <wp:positionH relativeFrom="column">
              <wp:posOffset>-895739</wp:posOffset>
            </wp:positionH>
            <wp:positionV relativeFrom="paragraph">
              <wp:posOffset>-1325232</wp:posOffset>
            </wp:positionV>
            <wp:extent cx="7712075" cy="10729253"/>
            <wp:effectExtent l="0" t="0" r="317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729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459B" w:rsidRPr="005E349D">
      <w:headerReference w:type="default" r:id="rId10"/>
      <w:footerReference w:type="default" r:id="rId11"/>
      <w:pgSz w:w="11910" w:h="16840"/>
      <w:pgMar w:top="1360" w:right="1300" w:bottom="280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6A798" w14:textId="77777777" w:rsidR="005E349D" w:rsidRDefault="005E349D" w:rsidP="005E349D">
      <w:r>
        <w:separator/>
      </w:r>
    </w:p>
  </w:endnote>
  <w:endnote w:type="continuationSeparator" w:id="0">
    <w:p w14:paraId="5158D37D" w14:textId="77777777" w:rsidR="005E349D" w:rsidRDefault="005E349D" w:rsidP="005E3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ntona">
    <w:altName w:val="Arial"/>
    <w:panose1 w:val="00000000000000000000"/>
    <w:charset w:val="00"/>
    <w:family w:val="modern"/>
    <w:notTrueType/>
    <w:pitch w:val="variable"/>
    <w:sig w:usb0="80000007" w:usb1="10000000" w:usb2="00000000" w:usb3="00000000" w:csb0="00000093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DCC87" w14:textId="27C12BF8" w:rsidR="005E349D" w:rsidRDefault="005E349D" w:rsidP="005E349D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88820A7" wp14:editId="3959586C">
          <wp:simplePos x="0" y="0"/>
          <wp:positionH relativeFrom="column">
            <wp:posOffset>4488815</wp:posOffset>
          </wp:positionH>
          <wp:positionV relativeFrom="paragraph">
            <wp:posOffset>135430</wp:posOffset>
          </wp:positionV>
          <wp:extent cx="1545021" cy="294005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7331" cy="2963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33A1F217" wp14:editId="66D12170">
          <wp:simplePos x="0" y="0"/>
          <wp:positionH relativeFrom="column">
            <wp:posOffset>-75302</wp:posOffset>
          </wp:positionH>
          <wp:positionV relativeFrom="paragraph">
            <wp:posOffset>96016</wp:posOffset>
          </wp:positionV>
          <wp:extent cx="1426210" cy="353835"/>
          <wp:effectExtent l="0" t="0" r="2540" b="8255"/>
          <wp:wrapNone/>
          <wp:docPr id="3" name="Resim 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33" cy="3572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9B0EC" w14:textId="77777777" w:rsidR="005E349D" w:rsidRDefault="005E349D" w:rsidP="005E349D">
      <w:r>
        <w:separator/>
      </w:r>
    </w:p>
  </w:footnote>
  <w:footnote w:type="continuationSeparator" w:id="0">
    <w:p w14:paraId="628FC23A" w14:textId="77777777" w:rsidR="005E349D" w:rsidRDefault="005E349D" w:rsidP="005E3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50B0B" w14:textId="77777777" w:rsidR="005E349D" w:rsidRPr="005E349D" w:rsidRDefault="005E349D" w:rsidP="005E349D">
    <w:pPr>
      <w:pStyle w:val="STBALIK"/>
      <w:rPr>
        <w:rFonts w:asciiTheme="minorHAnsi" w:hAnsiTheme="minorHAnsi" w:cstheme="minorHAnsi"/>
        <w:sz w:val="28"/>
        <w:szCs w:val="28"/>
      </w:rPr>
    </w:pPr>
    <w:r w:rsidRPr="005E349D">
      <w:rPr>
        <w:rFonts w:asciiTheme="minorHAnsi" w:hAnsiTheme="minorHAnsi" w:cstheme="minorHAnsi"/>
        <w:sz w:val="28"/>
        <w:szCs w:val="28"/>
      </w:rPr>
      <w:t>8. SINIF DİN KÜLTÜRÜ VE AHLAK BİLGİSİ</w:t>
    </w:r>
  </w:p>
  <w:p w14:paraId="33F2A9BD" w14:textId="4339E9DD" w:rsidR="005E349D" w:rsidRPr="005E349D" w:rsidRDefault="005E349D" w:rsidP="00AA5146">
    <w:pPr>
      <w:pStyle w:val="STBALIK"/>
    </w:pPr>
    <w:r w:rsidRPr="005E349D">
      <w:rPr>
        <w:rFonts w:asciiTheme="minorHAnsi" w:hAnsiTheme="minorHAnsi" w:cstheme="minorHAnsi"/>
        <w:sz w:val="28"/>
        <w:szCs w:val="28"/>
      </w:rPr>
      <w:t xml:space="preserve">LGS 1. ÜNİTE </w:t>
    </w:r>
    <w:r w:rsidR="00AA5146">
      <w:rPr>
        <w:rFonts w:asciiTheme="minorHAnsi" w:hAnsiTheme="minorHAnsi" w:cstheme="minorHAnsi"/>
        <w:sz w:val="28"/>
        <w:szCs w:val="28"/>
      </w:rPr>
      <w:t>AYETLER HADİSLER SÖZLER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59B"/>
    <w:rsid w:val="004B566B"/>
    <w:rsid w:val="00533B56"/>
    <w:rsid w:val="005E349D"/>
    <w:rsid w:val="00676ADA"/>
    <w:rsid w:val="007E567A"/>
    <w:rsid w:val="008053C3"/>
    <w:rsid w:val="00822A10"/>
    <w:rsid w:val="00944672"/>
    <w:rsid w:val="00AA5146"/>
    <w:rsid w:val="00E3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5A92B7"/>
  <w15:docId w15:val="{6211EDCA-AEC8-4D86-AA78-BB9711434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116"/>
    </w:p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5E349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5E349D"/>
    <w:rPr>
      <w:rFonts w:ascii="Calibri" w:eastAsia="Calibri" w:hAnsi="Calibri" w:cs="Calibri"/>
      <w:lang w:bidi="en-US"/>
    </w:rPr>
  </w:style>
  <w:style w:type="paragraph" w:styleId="AltBilgi">
    <w:name w:val="footer"/>
    <w:basedOn w:val="Normal"/>
    <w:link w:val="AltBilgiChar"/>
    <w:uiPriority w:val="99"/>
    <w:unhideWhenUsed/>
    <w:rsid w:val="005E349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5E349D"/>
    <w:rPr>
      <w:rFonts w:ascii="Calibri" w:eastAsia="Calibri" w:hAnsi="Calibri" w:cs="Calibri"/>
      <w:lang w:bidi="en-US"/>
    </w:rPr>
  </w:style>
  <w:style w:type="paragraph" w:customStyle="1" w:styleId="STBALIK">
    <w:name w:val="ÜST BAŞLIK"/>
    <w:basedOn w:val="stBilgi"/>
    <w:qFormat/>
    <w:rsid w:val="005E349D"/>
    <w:pPr>
      <w:widowControl/>
      <w:autoSpaceDE/>
      <w:autoSpaceDN/>
      <w:jc w:val="center"/>
    </w:pPr>
    <w:rPr>
      <w:rFonts w:ascii="Antona" w:eastAsiaTheme="minorHAnsi" w:hAnsi="Antona" w:cstheme="minorBidi"/>
      <w:b/>
      <w:bCs/>
      <w:sz w:val="24"/>
      <w:szCs w:val="24"/>
      <w:lang w:val="tr-TR" w:bidi="ar-SA"/>
    </w:rPr>
  </w:style>
  <w:style w:type="table" w:styleId="AkListe-Vurgu3">
    <w:name w:val="Light List Accent 3"/>
    <w:basedOn w:val="NormalTablo"/>
    <w:uiPriority w:val="61"/>
    <w:rsid w:val="00AA5146"/>
    <w:pPr>
      <w:widowControl/>
      <w:autoSpaceDE/>
      <w:autoSpaceDN/>
    </w:pPr>
    <w:rPr>
      <w:rFonts w:eastAsiaTheme="minorEastAsia"/>
      <w:lang w:val="tr-TR" w:eastAsia="tr-TR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-detay/dosyalar-d411g410s8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CBC496-C820-4F93-BE35-60E08EC0E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601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NECMİ KOBYA</dc:creator>
  <cp:lastModifiedBy>MASTER_DIZGI</cp:lastModifiedBy>
  <cp:revision>5</cp:revision>
  <dcterms:created xsi:type="dcterms:W3CDTF">2022-11-09T18:06:00Z</dcterms:created>
  <dcterms:modified xsi:type="dcterms:W3CDTF">2023-03-06T07:50:00Z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2022-11-09T00:00:00Z</vt:filetime>
  </property>
</Properties>
</file>