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W w:w="14596" w:type="dxa"/>
        <w:tblLayout w:type="fixed"/>
        <w:tblLook w:val="04A0" w:firstRow="1" w:lastRow="0" w:firstColumn="1" w:lastColumn="0" w:noHBand="0" w:noVBand="1"/>
      </w:tblPr>
      <w:tblGrid>
        <w:gridCol w:w="1131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C962CA" w:rsidRPr="00C962CA" w14:paraId="422DD1F4" w14:textId="77777777" w:rsidTr="006C7192">
        <w:trPr>
          <w:cantSplit/>
          <w:trHeight w:val="895"/>
        </w:trPr>
        <w:tc>
          <w:tcPr>
            <w:tcW w:w="1131" w:type="dxa"/>
            <w:textDirection w:val="btLr"/>
          </w:tcPr>
          <w:p w14:paraId="6B583BF5" w14:textId="77777777" w:rsidR="00C962CA" w:rsidRPr="00C962CA" w:rsidRDefault="00C962CA" w:rsidP="00C962CA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</w:tcPr>
          <w:p w14:paraId="330117BF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BF8CA09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26B9855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14BFBF49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B1A1529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2AA7DDD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</w:tcPr>
          <w:p w14:paraId="71AB7B6C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AACCE7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shd w:val="clear" w:color="auto" w:fill="FFFFFF" w:themeFill="background1"/>
          </w:tcPr>
          <w:p w14:paraId="65839EB2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BF845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</w:tcPr>
          <w:p w14:paraId="1A202E3C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F9A6BFE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62CA"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C962CA" w:rsidRPr="00C962CA" w14:paraId="1CF7E51D" w14:textId="77777777" w:rsidTr="006C7192">
        <w:trPr>
          <w:trHeight w:val="752"/>
        </w:trPr>
        <w:tc>
          <w:tcPr>
            <w:tcW w:w="1131" w:type="dxa"/>
          </w:tcPr>
          <w:p w14:paraId="72DC5FF2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(31-4 EYLÜL)</w:t>
            </w:r>
          </w:p>
        </w:tc>
        <w:tc>
          <w:tcPr>
            <w:tcW w:w="279" w:type="dxa"/>
            <w:shd w:val="clear" w:color="auto" w:fill="FFFFFF" w:themeFill="background1"/>
          </w:tcPr>
          <w:p w14:paraId="0B59ACBF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A44C92C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BE64FCA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1D8FB1B5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/>
                <w:noProof/>
                <w:sz w:val="12"/>
                <w:szCs w:val="12"/>
              </w:rPr>
            </w:pPr>
            <w:r w:rsidRPr="00C962CA">
              <w:rPr>
                <w:rFonts w:ascii="Tahoma" w:hAnsi="Tahoma" w:cs="Traditional Arabic"/>
                <w:b/>
                <w:noProof/>
                <w:sz w:val="12"/>
                <w:szCs w:val="12"/>
              </w:rPr>
              <w:t>5. TEMA</w:t>
            </w:r>
          </w:p>
          <w:p w14:paraId="2CA11E82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/>
                <w:noProof/>
                <w:sz w:val="12"/>
                <w:szCs w:val="12"/>
              </w:rPr>
            </w:pPr>
          </w:p>
          <w:p w14:paraId="3C1C2C15" w14:textId="77777777" w:rsidR="00C962CA" w:rsidRPr="00C962CA" w:rsidRDefault="00C962CA" w:rsidP="00C962CA">
            <w:pPr>
              <w:spacing w:line="240" w:lineRule="auto"/>
              <w:rPr>
                <w:rFonts w:ascii="Tahoma" w:hAnsi="Tahoma" w:cs="Tahoma"/>
                <w:b/>
                <w:sz w:val="12"/>
                <w:szCs w:val="12"/>
                <w:rtl/>
              </w:rPr>
            </w:pPr>
            <w:r w:rsidRPr="00C962CA">
              <w:rPr>
                <w:rFonts w:ascii="Tahoma" w:hAnsi="Tahoma" w:cs="Traditional Arabic"/>
                <w:b/>
                <w:noProof/>
                <w:sz w:val="12"/>
                <w:szCs w:val="12"/>
              </w:rPr>
              <w:t>1. DERS: Dinimi Seviyorum</w:t>
            </w:r>
            <w:r w:rsidRPr="00C962C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C962CA">
              <w:rPr>
                <w:rFonts w:ascii="Tahoma" w:hAnsi="Tahoma" w:cs="Tahoma"/>
                <w:b/>
                <w:sz w:val="12"/>
                <w:szCs w:val="12"/>
              </w:rPr>
              <w:br/>
              <w:t xml:space="preserve">- </w:t>
            </w:r>
            <w:r w:rsidRPr="00C962CA">
              <w:rPr>
                <w:rFonts w:ascii="Tahoma" w:hAnsi="Tahoma" w:cs="Tahoma"/>
                <w:bCs/>
                <w:sz w:val="12"/>
                <w:szCs w:val="12"/>
              </w:rPr>
              <w:t>Okuma Parçası</w:t>
            </w:r>
            <w:r w:rsidRPr="00C962C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C962CA">
              <w:rPr>
                <w:rFonts w:ascii="Tahoma" w:hAnsi="Tahoma" w:cs="Tahoma"/>
                <w:b/>
                <w:sz w:val="12"/>
                <w:szCs w:val="12"/>
                <w:rtl/>
              </w:rPr>
              <w:t>الإسْلام هوحُبّ الّل</w:t>
            </w:r>
          </w:p>
          <w:p w14:paraId="1FD3E6B7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>2. DERS: Peygamberimi Seviyorum</w:t>
            </w: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br/>
            </w:r>
            <w:r w:rsidRPr="00C962CA">
              <w:rPr>
                <w:rFonts w:ascii="Tahoma" w:eastAsia="Times New Roman" w:hAnsi="Tahoma" w:cs="Traditional Arabic"/>
                <w:color w:val="000000"/>
                <w:sz w:val="12"/>
                <w:szCs w:val="12"/>
                <w:lang w:eastAsia="tr-TR"/>
              </w:rPr>
              <w:t>- İfadeler</w:t>
            </w:r>
            <w:r w:rsidRPr="00C962CA">
              <w:rPr>
                <w:rFonts w:ascii="Tahoma" w:eastAsia="Times New Roman" w:hAnsi="Tahoma" w:cs="Traditional Arabic"/>
                <w:color w:val="000000"/>
                <w:sz w:val="12"/>
                <w:szCs w:val="12"/>
                <w:lang w:eastAsia="tr-TR"/>
              </w:rPr>
              <w:br/>
            </w: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C962CA">
              <w:rPr>
                <w:rFonts w:ascii="Tahoma" w:eastAsia="Times New Roman" w:hAnsi="Tahoma" w:cs="Traditional Arabic"/>
                <w:color w:val="000000"/>
                <w:sz w:val="12"/>
                <w:szCs w:val="12"/>
                <w:lang w:eastAsia="tr-TR"/>
              </w:rPr>
              <w:t>Yer zarfları</w:t>
            </w: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proofErr w:type="gramStart"/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 xml:space="preserve">( </w:t>
            </w: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rtl/>
                <w:lang w:eastAsia="tr-TR"/>
              </w:rPr>
              <w:t>أمام</w:t>
            </w:r>
            <w:proofErr w:type="gramEnd"/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rtl/>
                <w:lang w:eastAsia="tr-TR"/>
              </w:rPr>
              <w:t xml:space="preserve"> / خلف / فوق / تحت</w:t>
            </w:r>
            <w:r w:rsidRPr="00C962CA">
              <w:rPr>
                <w:rFonts w:ascii="Tahoma" w:eastAsia="Times New Roman" w:hAnsi="Tahoma" w:cs="Traditional Arabic"/>
                <w:b/>
                <w:bCs/>
                <w:color w:val="000000"/>
                <w:sz w:val="12"/>
                <w:szCs w:val="12"/>
                <w:lang w:eastAsia="tr-TR"/>
              </w:rPr>
              <w:t xml:space="preserve"> )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1F46C017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C962CA">
              <w:rPr>
                <w:b/>
                <w:color w:val="000000"/>
                <w:kern w:val="20"/>
                <w:sz w:val="16"/>
                <w:szCs w:val="16"/>
              </w:rPr>
              <w:t>DİNLEME-ANLAMA</w:t>
            </w:r>
          </w:p>
          <w:p w14:paraId="78440260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 xml:space="preserve">1. Kutsal mekânlara </w:t>
            </w:r>
            <w:proofErr w:type="spellStart"/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iliĢkin</w:t>
            </w:r>
            <w:proofErr w:type="spellEnd"/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 xml:space="preserve"> dinlediği basit sözcük öbekleri ile ilgili görselleri bulur.</w:t>
            </w:r>
          </w:p>
          <w:p w14:paraId="641C1CC7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2. Kutsal mekânlar ile ilgili dinlediği ifadeleri tanır.</w:t>
            </w:r>
          </w:p>
          <w:p w14:paraId="2588DA88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C962CA">
              <w:rPr>
                <w:b/>
                <w:color w:val="000000"/>
                <w:kern w:val="20"/>
                <w:sz w:val="16"/>
                <w:szCs w:val="16"/>
              </w:rPr>
              <w:t>KONUŞMA</w:t>
            </w:r>
          </w:p>
          <w:p w14:paraId="0E345DE3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1. Kutsal mekânlar ile ilgili çok basit sorulara iletişimi sürdürecek derecede cevap verir.</w:t>
            </w:r>
          </w:p>
          <w:p w14:paraId="0A029613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C962CA">
              <w:rPr>
                <w:rFonts w:ascii="Times New Roman" w:eastAsia="Times New Roman" w:hAnsi="Times New Roman" w:cs="Times New Roman"/>
                <w:bCs/>
                <w:color w:val="000000"/>
                <w:kern w:val="20"/>
                <w:sz w:val="16"/>
                <w:szCs w:val="16"/>
                <w:lang w:eastAsia="tr-TR"/>
              </w:rPr>
              <w:t>2. Kutsal mekânlar ile ilgili kelimeleri basit sözcük öbekleriyle ve kısa cümlelerle açıklar</w:t>
            </w:r>
          </w:p>
        </w:tc>
        <w:tc>
          <w:tcPr>
            <w:tcW w:w="1282" w:type="dxa"/>
            <w:gridSpan w:val="2"/>
            <w:vMerge w:val="restart"/>
            <w:shd w:val="clear" w:color="auto" w:fill="FFFFFF" w:themeFill="background1"/>
          </w:tcPr>
          <w:p w14:paraId="20440AC1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6D5D5C43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31A9617D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4A0DC8A8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ahoma"/>
                <w:sz w:val="16"/>
                <w:szCs w:val="16"/>
              </w:rPr>
              <w:t xml:space="preserve">  </w:t>
            </w: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Anlatım,</w:t>
            </w:r>
          </w:p>
          <w:p w14:paraId="0DD7C37B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Soru-Cevap</w:t>
            </w:r>
          </w:p>
          <w:p w14:paraId="2972EF1F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Aktif Gösterim,</w:t>
            </w:r>
          </w:p>
          <w:p w14:paraId="394C3CE6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Uygulama, </w:t>
            </w:r>
          </w:p>
          <w:p w14:paraId="3CC905B8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Grup Çalışması, </w:t>
            </w:r>
          </w:p>
          <w:p w14:paraId="06ED263C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Okuma,</w:t>
            </w:r>
          </w:p>
          <w:p w14:paraId="52E07CB9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Yazma,</w:t>
            </w:r>
          </w:p>
          <w:p w14:paraId="091DB681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Dikte,</w:t>
            </w:r>
          </w:p>
          <w:p w14:paraId="53EF188D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Rol Yapma,</w:t>
            </w:r>
          </w:p>
          <w:p w14:paraId="168DC113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Gösteri</w:t>
            </w:r>
          </w:p>
          <w:p w14:paraId="5734C64D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Drama,</w:t>
            </w:r>
          </w:p>
          <w:p w14:paraId="1EA84DFE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Tekrar Etme,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14:paraId="39C4D0D5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4E8C40C3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759D5A52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Ders Kitabı Alıştırma Kitabı</w:t>
            </w:r>
          </w:p>
          <w:p w14:paraId="309EE1B1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CD, DVD, Resim</w:t>
            </w:r>
          </w:p>
          <w:p w14:paraId="5A451E56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Fotoğraf</w:t>
            </w:r>
          </w:p>
          <w:p w14:paraId="28A9BDAF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Gerçek Nesneler</w:t>
            </w:r>
          </w:p>
          <w:p w14:paraId="12DEA065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Yazı Tahtası</w:t>
            </w:r>
          </w:p>
          <w:p w14:paraId="01BBF08D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Bilgisayar</w:t>
            </w:r>
          </w:p>
          <w:p w14:paraId="22080AFF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Akıllı Tahta</w:t>
            </w:r>
          </w:p>
          <w:p w14:paraId="299A8DD7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Sözlük</w:t>
            </w:r>
          </w:p>
          <w:p w14:paraId="29403A3D" w14:textId="77777777" w:rsidR="00C962CA" w:rsidRPr="00C962CA" w:rsidRDefault="00C962CA" w:rsidP="00C962CA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proofErr w:type="gramStart"/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Hikaye</w:t>
            </w:r>
            <w:proofErr w:type="gramEnd"/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 kitapları</w:t>
            </w:r>
          </w:p>
          <w:p w14:paraId="2006F46E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="Traditional Arabic"/>
                <w:color w:val="000000"/>
                <w:kern w:val="20"/>
                <w:sz w:val="16"/>
                <w:szCs w:val="16"/>
              </w:rPr>
              <w:t>Yardımcı kitaplar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45DBD144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62CA" w:rsidRPr="00C962CA" w14:paraId="41D8D8E6" w14:textId="77777777" w:rsidTr="006C7192">
        <w:tc>
          <w:tcPr>
            <w:tcW w:w="1131" w:type="dxa"/>
          </w:tcPr>
          <w:p w14:paraId="6D1D40FB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652C6E9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(7-11 EYLÜL)</w:t>
            </w:r>
          </w:p>
        </w:tc>
        <w:tc>
          <w:tcPr>
            <w:tcW w:w="279" w:type="dxa"/>
          </w:tcPr>
          <w:p w14:paraId="00A59783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B23F46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0325399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14:paraId="15BDDAA5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color w:val="000000"/>
                <w:sz w:val="12"/>
                <w:szCs w:val="12"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3. DERS: Vatanımı Seviyorum</w:t>
            </w:r>
          </w:p>
          <w:p w14:paraId="2F79990D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Cs/>
                <w:sz w:val="12"/>
                <w:szCs w:val="12"/>
              </w:rPr>
            </w:pPr>
            <w:r w:rsidRPr="00C962CA">
              <w:rPr>
                <w:rFonts w:ascii="Tahoma" w:hAnsi="Tahoma" w:cs="Traditional Arabic"/>
                <w:bCs/>
                <w:sz w:val="12"/>
                <w:szCs w:val="12"/>
              </w:rPr>
              <w:t xml:space="preserve">– İfadeler </w:t>
            </w:r>
            <w:proofErr w:type="gramStart"/>
            <w:r w:rsidRPr="00C962CA">
              <w:rPr>
                <w:rFonts w:ascii="Tahoma" w:hAnsi="Tahoma" w:cs="Traditional Arabic"/>
                <w:bCs/>
                <w:sz w:val="12"/>
                <w:szCs w:val="12"/>
              </w:rPr>
              <w:t xml:space="preserve">( </w:t>
            </w:r>
            <w:r w:rsidRPr="00C962CA">
              <w:rPr>
                <w:rFonts w:ascii="Tahoma" w:hAnsi="Tahoma" w:cs="Traditional Arabic"/>
                <w:b/>
                <w:sz w:val="16"/>
                <w:szCs w:val="16"/>
                <w:rtl/>
              </w:rPr>
              <w:t>أحبّ</w:t>
            </w:r>
            <w:proofErr w:type="gramEnd"/>
            <w:r w:rsidRPr="00C962CA">
              <w:rPr>
                <w:rFonts w:ascii="Tahoma" w:hAnsi="Tahoma" w:cs="Traditional Arabic"/>
                <w:b/>
                <w:sz w:val="16"/>
                <w:szCs w:val="16"/>
                <w:rtl/>
              </w:rPr>
              <w:t xml:space="preserve"> وطنى / الوفاء</w:t>
            </w:r>
            <w:r w:rsidRPr="00C962CA">
              <w:rPr>
                <w:rFonts w:ascii="Tahoma" w:hAnsi="Tahoma" w:cs="Traditional Arabic"/>
                <w:b/>
                <w:sz w:val="16"/>
                <w:szCs w:val="16"/>
              </w:rPr>
              <w:t xml:space="preserve"> </w:t>
            </w:r>
            <w:r w:rsidRPr="00C962CA">
              <w:rPr>
                <w:rFonts w:ascii="Tahoma" w:hAnsi="Tahoma" w:cs="Traditional Arabic"/>
                <w:bCs/>
                <w:sz w:val="12"/>
                <w:szCs w:val="12"/>
              </w:rPr>
              <w:t>)</w:t>
            </w:r>
          </w:p>
          <w:p w14:paraId="66F14889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Cs/>
                <w:sz w:val="12"/>
                <w:szCs w:val="12"/>
              </w:rPr>
            </w:pPr>
          </w:p>
          <w:p w14:paraId="51788E2E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 w:rsidRPr="00C962CA">
              <w:rPr>
                <w:rFonts w:ascii="Tahoma" w:hAnsi="Tahoma" w:cs="Traditional Arabic"/>
                <w:b/>
                <w:bCs/>
                <w:sz w:val="12"/>
                <w:szCs w:val="12"/>
              </w:rPr>
              <w:t>6. TEMA</w:t>
            </w:r>
          </w:p>
          <w:p w14:paraId="18F34F75" w14:textId="77777777" w:rsidR="00C962CA" w:rsidRPr="00C962CA" w:rsidRDefault="00C962CA" w:rsidP="00C962CA">
            <w:pPr>
              <w:spacing w:line="240" w:lineRule="auto"/>
              <w:rPr>
                <w:rFonts w:ascii="Tahoma" w:hAnsi="Tahoma" w:cs="Traditional Arabic"/>
                <w:bCs/>
                <w:sz w:val="12"/>
                <w:szCs w:val="12"/>
              </w:rPr>
            </w:pPr>
          </w:p>
          <w:p w14:paraId="493BFFB0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color w:val="000000"/>
                <w:sz w:val="12"/>
                <w:szCs w:val="12"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1. DERS: Sınıfım</w:t>
            </w:r>
          </w:p>
          <w:p w14:paraId="1DCCE805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  <w:t xml:space="preserve">– Sınıfla İlgili </w:t>
            </w:r>
            <w:proofErr w:type="gramStart"/>
            <w:r w:rsidRPr="00C962CA"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  <w:t xml:space="preserve">Kavramlar  </w:t>
            </w:r>
            <w:r w:rsidRPr="00C962CA">
              <w:rPr>
                <w:rFonts w:ascii="Tahoma" w:eastAsia="Times New Roman" w:hAnsi="Tahoma" w:cs="Traditional Arabic"/>
                <w:bCs/>
                <w:color w:val="000000"/>
                <w:sz w:val="16"/>
                <w:szCs w:val="16"/>
                <w:rtl/>
                <w:lang w:eastAsia="tr-TR"/>
              </w:rPr>
              <w:t>صفّ</w:t>
            </w:r>
            <w:proofErr w:type="gramEnd"/>
            <w:r w:rsidRPr="00C962CA">
              <w:rPr>
                <w:rFonts w:ascii="Tahoma" w:eastAsia="Times New Roman" w:hAnsi="Tahoma" w:cs="Traditional Arabic"/>
                <w:bCs/>
                <w:color w:val="000000"/>
                <w:sz w:val="16"/>
                <w:szCs w:val="16"/>
                <w:rtl/>
                <w:lang w:eastAsia="tr-TR"/>
              </w:rPr>
              <w:t xml:space="preserve"> / سبّورة / مكتبة</w:t>
            </w:r>
          </w:p>
          <w:p w14:paraId="58EDBC91" w14:textId="77777777" w:rsidR="00C962CA" w:rsidRPr="00C962CA" w:rsidRDefault="00C962CA" w:rsidP="00C962CA">
            <w:pPr>
              <w:spacing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 w:rsidRPr="00C962CA">
              <w:rPr>
                <w:rFonts w:ascii="Tahoma" w:hAnsi="Tahoma" w:cs="Traditional Arabic"/>
                <w:bCs/>
                <w:sz w:val="12"/>
                <w:szCs w:val="12"/>
              </w:rPr>
              <w:t xml:space="preserve">– Okuma Parçası </w:t>
            </w:r>
            <w:proofErr w:type="gramStart"/>
            <w:r w:rsidRPr="00C962CA">
              <w:rPr>
                <w:rFonts w:ascii="Tahoma" w:hAnsi="Tahoma" w:cs="Traditional Arabic"/>
                <w:bCs/>
                <w:sz w:val="16"/>
                <w:szCs w:val="16"/>
              </w:rPr>
              <w:t xml:space="preserve">( </w:t>
            </w:r>
            <w:r w:rsidRPr="00C962CA">
              <w:rPr>
                <w:rFonts w:ascii="Tahoma" w:hAnsi="Tahoma" w:cs="Traditional Arabic"/>
                <w:bCs/>
                <w:sz w:val="16"/>
                <w:szCs w:val="16"/>
                <w:rtl/>
              </w:rPr>
              <w:t>في</w:t>
            </w:r>
            <w:proofErr w:type="gramEnd"/>
            <w:r w:rsidRPr="00C962CA">
              <w:rPr>
                <w:rFonts w:ascii="Tahoma" w:hAnsi="Tahoma" w:cs="Traditional Arabic"/>
                <w:bCs/>
                <w:sz w:val="16"/>
                <w:szCs w:val="16"/>
                <w:rtl/>
              </w:rPr>
              <w:t xml:space="preserve"> دَرْس الرَّسْم</w:t>
            </w:r>
            <w:r w:rsidRPr="00C962CA">
              <w:rPr>
                <w:rFonts w:ascii="Tahoma" w:hAnsi="Tahoma" w:cs="Traditional Arabic"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3367DBB8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 w:rsidRPr="00C962CA">
              <w:rPr>
                <w:b/>
                <w:color w:val="000000"/>
                <w:kern w:val="20"/>
                <w:sz w:val="16"/>
                <w:szCs w:val="16"/>
              </w:rPr>
              <w:t>OKUMA-ANLAMA</w:t>
            </w:r>
          </w:p>
          <w:p w14:paraId="326501E7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1. Okuduğu kısa ve basit metinle/diyalogla ilgili çok kısa ve net soruları cevaplar.</w:t>
            </w:r>
          </w:p>
          <w:p w14:paraId="6806CF83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 xml:space="preserve">2. Görsel destekli </w:t>
            </w:r>
            <w:proofErr w:type="spellStart"/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baĢlıktan</w:t>
            </w:r>
            <w:proofErr w:type="spellEnd"/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 xml:space="preserve"> hareketle metnin/diyaloğun içeriğini tahmin eder.</w:t>
            </w:r>
          </w:p>
          <w:p w14:paraId="6853B133" w14:textId="77777777" w:rsidR="00C962CA" w:rsidRPr="00C962CA" w:rsidRDefault="00C962CA" w:rsidP="00C962CA">
            <w:pPr>
              <w:spacing w:line="240" w:lineRule="auto"/>
              <w:rPr>
                <w:bCs/>
                <w:color w:val="000000"/>
                <w:kern w:val="20"/>
                <w:sz w:val="16"/>
                <w:szCs w:val="16"/>
              </w:rPr>
            </w:pPr>
            <w:r w:rsidRPr="00C962CA">
              <w:rPr>
                <w:bCs/>
                <w:color w:val="000000"/>
                <w:kern w:val="20"/>
                <w:sz w:val="16"/>
                <w:szCs w:val="16"/>
              </w:rPr>
              <w:t>3. Okuduklarında yakın gelecek zamana ait ifadeleri tanır.</w:t>
            </w:r>
          </w:p>
        </w:tc>
        <w:tc>
          <w:tcPr>
            <w:tcW w:w="1282" w:type="dxa"/>
            <w:gridSpan w:val="2"/>
            <w:vMerge/>
          </w:tcPr>
          <w:p w14:paraId="6DC1DED8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418F0532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C72B67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962CA" w:rsidRPr="00C962CA" w14:paraId="45366E43" w14:textId="77777777" w:rsidTr="006C7192">
        <w:trPr>
          <w:trHeight w:val="343"/>
        </w:trPr>
        <w:tc>
          <w:tcPr>
            <w:tcW w:w="1131" w:type="dxa"/>
            <w:shd w:val="clear" w:color="auto" w:fill="FFFFFF" w:themeFill="background1"/>
          </w:tcPr>
          <w:p w14:paraId="3705B829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76D71B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(14-18 EYLÜL)</w:t>
            </w:r>
          </w:p>
        </w:tc>
        <w:tc>
          <w:tcPr>
            <w:tcW w:w="279" w:type="dxa"/>
            <w:shd w:val="clear" w:color="auto" w:fill="FFFFFF" w:themeFill="background1"/>
          </w:tcPr>
          <w:p w14:paraId="77271B52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500403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2B6BE3B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962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shd w:val="clear" w:color="auto" w:fill="FFFFFF" w:themeFill="background1"/>
          </w:tcPr>
          <w:p w14:paraId="77ACC0C9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/>
                <w:color w:val="000000"/>
                <w:sz w:val="12"/>
                <w:szCs w:val="12"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/>
                <w:noProof/>
                <w:color w:val="000000"/>
                <w:sz w:val="12"/>
                <w:szCs w:val="12"/>
              </w:rPr>
              <w:t>2. DERS: Okulum</w:t>
            </w:r>
          </w:p>
          <w:p w14:paraId="396CD9AE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Cs/>
                <w:color w:val="000000"/>
                <w:sz w:val="16"/>
                <w:szCs w:val="16"/>
                <w:rtl/>
                <w:lang w:eastAsia="tr-TR"/>
              </w:rPr>
            </w:pPr>
            <w:r w:rsidRPr="00C962CA"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  <w:t xml:space="preserve">– Okulla İlgili </w:t>
            </w:r>
            <w:proofErr w:type="gramStart"/>
            <w:r w:rsidRPr="00C962CA"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  <w:t xml:space="preserve">Kavramlar  </w:t>
            </w:r>
            <w:r w:rsidRPr="00C962CA">
              <w:rPr>
                <w:rFonts w:ascii="Tahoma" w:eastAsia="Times New Roman" w:hAnsi="Tahoma" w:cs="Traditional Arabic"/>
                <w:bCs/>
                <w:color w:val="000000"/>
                <w:sz w:val="16"/>
                <w:szCs w:val="16"/>
                <w:rtl/>
                <w:lang w:eastAsia="tr-TR"/>
              </w:rPr>
              <w:t>مدرسة</w:t>
            </w:r>
            <w:proofErr w:type="gramEnd"/>
            <w:r w:rsidRPr="00C962CA">
              <w:rPr>
                <w:rFonts w:ascii="Tahoma" w:eastAsia="Times New Roman" w:hAnsi="Tahoma" w:cs="Traditional Arabic"/>
                <w:bCs/>
                <w:color w:val="000000"/>
                <w:sz w:val="16"/>
                <w:szCs w:val="16"/>
                <w:rtl/>
                <w:lang w:eastAsia="tr-TR"/>
              </w:rPr>
              <w:t xml:space="preserve"> / مختبر / مقصف</w:t>
            </w:r>
          </w:p>
          <w:p w14:paraId="1FE7A907" w14:textId="77777777" w:rsidR="00C962CA" w:rsidRPr="00C962CA" w:rsidRDefault="00C962CA" w:rsidP="00C962CA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="Times New Roman" w:hAnsi="Tahoma" w:cs="Traditional Arabic"/>
                <w:bCs/>
                <w:color w:val="000000"/>
                <w:sz w:val="12"/>
                <w:szCs w:val="12"/>
                <w:lang w:eastAsia="tr-TR"/>
              </w:rPr>
            </w:pPr>
          </w:p>
          <w:p w14:paraId="154C2998" w14:textId="77777777" w:rsidR="00C962CA" w:rsidRPr="00C962CA" w:rsidRDefault="00C962CA" w:rsidP="00C962CA">
            <w:pPr>
              <w:spacing w:line="240" w:lineRule="auto"/>
              <w:ind w:right="176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 w:rsidRPr="00C962CA">
              <w:rPr>
                <w:rFonts w:ascii="Tahoma" w:hAnsi="Tahoma" w:cs="Traditional Arabic"/>
                <w:b/>
                <w:bCs/>
                <w:sz w:val="12"/>
                <w:szCs w:val="12"/>
              </w:rPr>
              <w:t xml:space="preserve">3. DERS: Arkadaşlarım </w:t>
            </w:r>
          </w:p>
          <w:p w14:paraId="25E45A9A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C962CA">
              <w:rPr>
                <w:rFonts w:ascii="Tahoma" w:hAnsi="Tahoma" w:cs="Traditional Arabic"/>
                <w:bCs/>
                <w:sz w:val="12"/>
                <w:szCs w:val="12"/>
              </w:rPr>
              <w:t xml:space="preserve">– Okuma Parçası </w:t>
            </w:r>
            <w:proofErr w:type="gramStart"/>
            <w:r w:rsidRPr="00C962CA">
              <w:rPr>
                <w:rFonts w:ascii="Tahoma" w:hAnsi="Tahoma" w:cs="Traditional Arabic"/>
                <w:bCs/>
                <w:sz w:val="16"/>
                <w:szCs w:val="16"/>
              </w:rPr>
              <w:t xml:space="preserve">( </w:t>
            </w:r>
            <w:r w:rsidRPr="00C962CA">
              <w:rPr>
                <w:rFonts w:ascii="Tahoma" w:hAnsi="Tahoma" w:cs="Traditional Arabic"/>
                <w:bCs/>
                <w:sz w:val="16"/>
                <w:szCs w:val="16"/>
                <w:rtl/>
              </w:rPr>
              <w:t>الصَّديقان</w:t>
            </w:r>
            <w:proofErr w:type="gramEnd"/>
            <w:r w:rsidRPr="00C962CA">
              <w:rPr>
                <w:rFonts w:ascii="Tahoma" w:hAnsi="Tahoma" w:cs="Traditional Arabic"/>
                <w:bCs/>
                <w:sz w:val="16"/>
                <w:szCs w:val="16"/>
                <w:rtl/>
              </w:rPr>
              <w:t xml:space="preserve"> والبُلْبُل</w:t>
            </w:r>
            <w:r w:rsidRPr="00C962CA">
              <w:rPr>
                <w:rFonts w:ascii="Tahoma" w:hAnsi="Tahoma" w:cs="Traditional Arabic"/>
                <w:bCs/>
                <w:sz w:val="16"/>
                <w:szCs w:val="16"/>
                <w:rtl/>
              </w:rPr>
              <w:br/>
            </w:r>
          </w:p>
        </w:tc>
        <w:tc>
          <w:tcPr>
            <w:tcW w:w="4817" w:type="dxa"/>
            <w:gridSpan w:val="2"/>
            <w:shd w:val="clear" w:color="auto" w:fill="FFFFFF" w:themeFill="background1"/>
          </w:tcPr>
          <w:p w14:paraId="44748A21" w14:textId="77777777" w:rsidR="00C962CA" w:rsidRPr="00C962CA" w:rsidRDefault="00C962CA" w:rsidP="00C962CA">
            <w:pPr>
              <w:spacing w:line="240" w:lineRule="auto"/>
              <w:rPr>
                <w:b/>
                <w:sz w:val="16"/>
                <w:szCs w:val="16"/>
              </w:rPr>
            </w:pPr>
            <w:r w:rsidRPr="00C962CA">
              <w:rPr>
                <w:b/>
                <w:sz w:val="16"/>
                <w:szCs w:val="16"/>
              </w:rPr>
              <w:t>YAZMA</w:t>
            </w:r>
          </w:p>
          <w:p w14:paraId="45E3F911" w14:textId="77777777" w:rsidR="00C962CA" w:rsidRPr="00C962CA" w:rsidRDefault="00C962CA" w:rsidP="00C962CA">
            <w:pPr>
              <w:spacing w:line="240" w:lineRule="auto"/>
              <w:rPr>
                <w:bCs/>
                <w:sz w:val="16"/>
                <w:szCs w:val="16"/>
              </w:rPr>
            </w:pPr>
            <w:r w:rsidRPr="00C962CA">
              <w:rPr>
                <w:bCs/>
                <w:sz w:val="16"/>
                <w:szCs w:val="16"/>
              </w:rPr>
              <w:t xml:space="preserve">1. Tanıdığı ifadeleri doğru bir </w:t>
            </w:r>
            <w:proofErr w:type="spellStart"/>
            <w:r w:rsidRPr="00C962CA">
              <w:rPr>
                <w:bCs/>
                <w:sz w:val="16"/>
                <w:szCs w:val="16"/>
              </w:rPr>
              <w:t>Ģekilde</w:t>
            </w:r>
            <w:proofErr w:type="spellEnd"/>
            <w:r w:rsidRPr="00C962CA">
              <w:rPr>
                <w:bCs/>
                <w:sz w:val="16"/>
                <w:szCs w:val="16"/>
              </w:rPr>
              <w:t xml:space="preserve"> yazar.</w:t>
            </w:r>
          </w:p>
          <w:p w14:paraId="55D6DC4A" w14:textId="77777777" w:rsidR="00C962CA" w:rsidRPr="00C962CA" w:rsidRDefault="00C962CA" w:rsidP="00C962CA">
            <w:pPr>
              <w:spacing w:line="240" w:lineRule="auto"/>
              <w:rPr>
                <w:bCs/>
                <w:sz w:val="16"/>
                <w:szCs w:val="16"/>
              </w:rPr>
            </w:pPr>
            <w:r w:rsidRPr="00C962CA">
              <w:rPr>
                <w:bCs/>
                <w:sz w:val="16"/>
                <w:szCs w:val="16"/>
              </w:rPr>
              <w:t>2. Kutsal mekânlar ile ilgili basit yazılı ifadelerde bulunur.</w:t>
            </w:r>
          </w:p>
          <w:p w14:paraId="2ECDD7EE" w14:textId="77777777" w:rsidR="00C962CA" w:rsidRPr="00C962CA" w:rsidRDefault="00C962CA" w:rsidP="00C962CA">
            <w:pPr>
              <w:spacing w:line="240" w:lineRule="auto"/>
              <w:rPr>
                <w:bCs/>
                <w:sz w:val="16"/>
                <w:szCs w:val="16"/>
              </w:rPr>
            </w:pPr>
            <w:r w:rsidRPr="00C962CA">
              <w:rPr>
                <w:bCs/>
                <w:sz w:val="16"/>
                <w:szCs w:val="16"/>
              </w:rPr>
              <w:t>3. Yazdığı sözcük ve sözcük öbeklerini birbirine bağlamak için temel bağlaçları kullanır.</w:t>
            </w:r>
          </w:p>
          <w:p w14:paraId="29E17F28" w14:textId="77777777" w:rsidR="00C962CA" w:rsidRPr="00C962CA" w:rsidRDefault="00C962CA" w:rsidP="00C962C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C962CA">
              <w:rPr>
                <w:bCs/>
                <w:sz w:val="16"/>
                <w:szCs w:val="16"/>
              </w:rPr>
              <w:t>4. Tema konuları ile ilgili ifadeleri duyduğunda yazar.</w:t>
            </w:r>
          </w:p>
        </w:tc>
        <w:tc>
          <w:tcPr>
            <w:tcW w:w="1282" w:type="dxa"/>
            <w:gridSpan w:val="2"/>
            <w:vMerge/>
          </w:tcPr>
          <w:p w14:paraId="4AD7F620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14:paraId="5A0A063C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9E191E" w14:textId="77777777" w:rsidR="00C962CA" w:rsidRPr="00C962CA" w:rsidRDefault="00C962CA" w:rsidP="00C962C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C962CA">
      <w:pPr>
        <w:ind w:firstLine="708"/>
      </w:pPr>
    </w:p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3404" w14:textId="77777777" w:rsidR="00534BBD" w:rsidRDefault="00534BBD" w:rsidP="000161D9">
      <w:pPr>
        <w:spacing w:after="0" w:line="240" w:lineRule="auto"/>
      </w:pPr>
      <w:r>
        <w:separator/>
      </w:r>
    </w:p>
  </w:endnote>
  <w:endnote w:type="continuationSeparator" w:id="0">
    <w:p w14:paraId="472991F4" w14:textId="77777777" w:rsidR="00534BBD" w:rsidRDefault="00534BBD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DE10" w14:textId="77777777" w:rsidR="00534BBD" w:rsidRDefault="00534BBD" w:rsidP="000161D9">
      <w:pPr>
        <w:spacing w:after="0" w:line="240" w:lineRule="auto"/>
      </w:pPr>
      <w:r>
        <w:separator/>
      </w:r>
    </w:p>
  </w:footnote>
  <w:footnote w:type="continuationSeparator" w:id="0">
    <w:p w14:paraId="0061F3AC" w14:textId="77777777" w:rsidR="00534BBD" w:rsidRDefault="00534BBD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47E2B1D" w:rsidR="000161D9" w:rsidRPr="00EB7460" w:rsidRDefault="007E58F6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5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47E2B1D" w:rsidR="000161D9" w:rsidRPr="00EB7460" w:rsidRDefault="007E58F6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EB7460">
                      <w:rPr>
                        <w:rFonts w:ascii="Arial Black" w:hAnsi="Arial Black"/>
                        <w:sz w:val="36"/>
                        <w:szCs w:val="36"/>
                      </w:rPr>
                      <w:t>5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C582F96" w:rsidR="000161D9" w:rsidRPr="000250E5" w:rsidRDefault="00C962CA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ARAPÇ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34BBD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962CA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2022-12-01T19:39:00Z</dcterms:created>
  <dcterms:modified xsi:type="dcterms:W3CDTF">2022-12-01T19:39:00Z</dcterms:modified>
</cp:coreProperties>
</file>