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BAŞKA NASIL?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Hedef: </w:t>
      </w:r>
      <w:r w:rsidRPr="002177D1">
        <w:rPr>
          <w:rFonts w:ascii="Times New Roman" w:eastAsia="TimesNewRoman,Bold" w:hAnsi="Times New Roman" w:cs="Times New Roman"/>
          <w:bCs/>
          <w:sz w:val="24"/>
          <w:szCs w:val="24"/>
        </w:rPr>
        <w:t>Saygısız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 xml:space="preserve"> davranışların sonuçlarını kavrayabilme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Kazanımlar: </w:t>
      </w:r>
      <w:r w:rsidRPr="002177D1">
        <w:rPr>
          <w:rFonts w:ascii="Times New Roman" w:eastAsia="TimesNewRoman,Bold" w:hAnsi="Times New Roman" w:cs="Times New Roman"/>
          <w:bCs/>
          <w:sz w:val="24"/>
          <w:szCs w:val="24"/>
        </w:rPr>
        <w:t>Saygısız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 xml:space="preserve"> davranışların sonuçlarını söyleme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Sure: 40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 xml:space="preserve"> dakika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Etkinlik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: “Başka Nasıl? Çalışma kâğıdı.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Materyal: </w:t>
      </w:r>
      <w:r w:rsidRPr="002177D1">
        <w:rPr>
          <w:rFonts w:ascii="Times New Roman" w:eastAsia="TimesNewRoman,Bold" w:hAnsi="Times New Roman" w:cs="Times New Roman"/>
          <w:bCs/>
          <w:sz w:val="24"/>
          <w:szCs w:val="24"/>
        </w:rPr>
        <w:t>Çalışma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 xml:space="preserve"> kâğıdı.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Metot: </w:t>
      </w:r>
      <w:r w:rsidRPr="002177D1">
        <w:rPr>
          <w:rFonts w:ascii="Times New Roman" w:eastAsia="TimesNewRoman,Bold" w:hAnsi="Times New Roman" w:cs="Times New Roman"/>
          <w:bCs/>
          <w:sz w:val="24"/>
          <w:szCs w:val="24"/>
        </w:rPr>
        <w:t>Uygulama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, Beyin Fırtınası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proofErr w:type="spellStart"/>
      <w:proofErr w:type="gramStart"/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Surec</w:t>
      </w:r>
      <w:proofErr w:type="spellEnd"/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: İlk</w:t>
      </w:r>
      <w:proofErr w:type="gramEnd"/>
      <w:r w:rsidRPr="002177D1">
        <w:rPr>
          <w:rFonts w:ascii="Times New Roman" w:eastAsia="TimesNewRoman,Bold" w:hAnsi="Times New Roman" w:cs="Times New Roman"/>
          <w:sz w:val="24"/>
          <w:szCs w:val="24"/>
        </w:rPr>
        <w:t xml:space="preserve"> oturumda ki ek etkinliğin yapılıp yapılmadığı sorulup,öğrencilerin ev ödevi yapması ya da öğretmenlerine olan sorumluluklarını yerine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getirmelerinin de bir saygı ifadesi olduğu hatırlatılır ve saygının çeşitleri olduğu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insanın kendisinden başlayarak çevresindeki her canlıya bir saygı anlayışı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geliştirmesi gerektiği söylenir, sonra ek etkinliğin sınıfla paylaşılmasına geçilir.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sz w:val="24"/>
          <w:szCs w:val="24"/>
        </w:rPr>
        <w:t>Örnek olabilecek etkinlikler tekrar okunarak saygı kavramının iyice oturup</w:t>
      </w:r>
      <w:r w:rsidR="006122E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oturmadığı tespit edilmeye çalışılır.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Daha sonra öğrencilere “Başka Nasıl?” isimli çalışma kâğıdı dağıtılır. Onlardan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istenileni doğru okuyup doldurmaları istenilir. Çalışma kâğıdındaki sorulara ve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ifadelere dikkat etmeleri istenir. Buna benzer kullanımların örnekleri varsa not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almaları ve daha sonra paylaşmaları istenir. Çalışma kâğıtları doldurulduktan sonra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cevapların paylaşılacağı bir ortam oluşturulur.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Öğrencilerden ilave olarak buna benzer kullanımları eklemek isteyenlere müsaade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edilir. Öğrencilerden saygısız davranışların sonuçları üzerine düşünceleri alınır ve en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çarpıcı olanları tahtaya yazılır. Üzerinde düşünülen saygısız davranışların olumlu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hale nasıl dönüştürüleceği hakkında öneriler alınır. Arkadaşlar arasında günlük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konuşmalarımızda samimiyet ya da şaka diye düşünüp kullandığımız kelimelerin ya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da davranışların çevremizi nasıl etkilediği konusunda da paylaşım sağlanır. Grubun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sz w:val="24"/>
          <w:szCs w:val="24"/>
        </w:rPr>
        <w:t>tamamının katılımı sağlanarak beyin fırtınası yapılır.</w:t>
      </w:r>
    </w:p>
    <w:p w:rsidR="002177D1" w:rsidRDefault="002177D1" w:rsidP="002177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7D1">
        <w:rPr>
          <w:rFonts w:ascii="Times New Roman" w:hAnsi="Times New Roman" w:cs="Times New Roman"/>
          <w:sz w:val="24"/>
          <w:szCs w:val="24"/>
        </w:rPr>
        <w:t xml:space="preserve">Son olarak ana fikir mahiyetinde tahtaya “ </w:t>
      </w: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Sana yapılmasını istemediğini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başkalarına yapma</w:t>
      </w:r>
      <w:r w:rsidRPr="002177D1">
        <w:rPr>
          <w:rFonts w:ascii="Times New Roman" w:hAnsi="Times New Roman" w:cs="Times New Roman"/>
          <w:sz w:val="24"/>
          <w:szCs w:val="24"/>
        </w:rPr>
        <w:t>.” sözünü yazarak çalışma bitirilir.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Değerlendirme</w:t>
      </w:r>
      <w:r w:rsidRPr="002177D1">
        <w:rPr>
          <w:rFonts w:ascii="Times New Roman" w:hAnsi="Times New Roman" w:cs="Times New Roman"/>
          <w:sz w:val="24"/>
          <w:szCs w:val="24"/>
        </w:rPr>
        <w:t>: Oturumun sonunda öğrencilerin saygısızlığın sonucunda hissedilen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</w:rPr>
        <w:t>olumsuz duyguların farkına varmaları sağlanır.</w:t>
      </w:r>
    </w:p>
    <w:p w:rsidR="002177D1" w:rsidRP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7D1" w:rsidRDefault="002177D1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D1">
        <w:rPr>
          <w:rFonts w:ascii="Times New Roman" w:eastAsia="TimesNewRoman,Bold" w:hAnsi="Times New Roman" w:cs="Times New Roman"/>
          <w:b/>
          <w:bCs/>
          <w:sz w:val="24"/>
          <w:szCs w:val="24"/>
        </w:rPr>
        <w:t>Ek Etkinlik</w:t>
      </w:r>
      <w:r w:rsidRPr="002177D1">
        <w:rPr>
          <w:rFonts w:ascii="Times New Roman" w:hAnsi="Times New Roman" w:cs="Times New Roman"/>
          <w:sz w:val="24"/>
          <w:szCs w:val="24"/>
        </w:rPr>
        <w:t>: Öğrencilerin çevrelerinde şahit oldukları saygısız ifadelerin nasıl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</w:rPr>
        <w:t>saygılı bir biçimde söylenebileceğini düşünmeleri ve not etmeleri istenir. Birinci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</w:rPr>
        <w:t>ikinci etkinlikten sonra hiç farkında olmadıkları fakat saygısızlık olarak düşünmeye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7D1">
        <w:rPr>
          <w:rFonts w:ascii="Times New Roman" w:hAnsi="Times New Roman" w:cs="Times New Roman"/>
          <w:sz w:val="24"/>
          <w:szCs w:val="24"/>
        </w:rPr>
        <w:t>başladıkları davranışları olmuş ise bunları da not alıp grupla paylaşmaları istenir.</w:t>
      </w:r>
    </w:p>
    <w:p w:rsidR="00181E90" w:rsidRDefault="00181E90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90" w:rsidRPr="002177D1" w:rsidRDefault="00181E90" w:rsidP="0021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81E90" w:rsidRPr="002177D1" w:rsidSect="00181E90">
      <w:pgSz w:w="12240" w:h="15840"/>
      <w:pgMar w:top="426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7D1"/>
    <w:rsid w:val="001070C7"/>
    <w:rsid w:val="00181E90"/>
    <w:rsid w:val="002177D1"/>
    <w:rsid w:val="00255F44"/>
    <w:rsid w:val="002F0066"/>
    <w:rsid w:val="00313197"/>
    <w:rsid w:val="003254F8"/>
    <w:rsid w:val="006122E2"/>
    <w:rsid w:val="00A0515E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2DDB"/>
  <w15:docId w15:val="{F3F8FCB7-DCB2-4340-B68B-D4558486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11</cp:revision>
  <dcterms:created xsi:type="dcterms:W3CDTF">2011-11-14T07:47:00Z</dcterms:created>
  <dcterms:modified xsi:type="dcterms:W3CDTF">2022-11-09T14:34:00Z</dcterms:modified>
</cp:coreProperties>
</file>