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84" w:rsidRPr="00665684" w:rsidRDefault="00B1696C" w:rsidP="00665684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sz w:val="32"/>
          <w:szCs w:val="32"/>
          <w:lang w:eastAsia="tr-TR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highlight w:val="yellow"/>
          <w:lang w:eastAsia="tr-TR"/>
        </w:rPr>
        <w:t xml:space="preserve"> </w:t>
      </w:r>
      <w:bookmarkStart w:id="0" w:name="_GoBack"/>
      <w:bookmarkEnd w:id="0"/>
      <w:r w:rsidR="005F6CC7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highlight w:val="yellow"/>
          <w:lang w:eastAsia="tr-TR"/>
        </w:rPr>
        <w:t xml:space="preserve"> </w:t>
      </w:r>
      <w:r w:rsidR="0066568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highlight w:val="yellow"/>
          <w:lang w:eastAsia="tr-TR"/>
        </w:rPr>
        <w:t xml:space="preserve"> </w:t>
      </w:r>
      <w:r w:rsidR="00665684" w:rsidRPr="00665684">
        <w:rPr>
          <w:rFonts w:ascii="Trebuchet MS" w:eastAsia="Times New Roman" w:hAnsi="Trebuchet MS" w:cs="Times New Roman"/>
          <w:b/>
          <w:bCs/>
          <w:i/>
          <w:iCs/>
          <w:sz w:val="32"/>
          <w:szCs w:val="32"/>
          <w:lang w:eastAsia="tr-TR"/>
        </w:rPr>
        <w:t>İSLAM DİNİ VE BARIŞ</w:t>
      </w:r>
    </w:p>
    <w:p w:rsidR="00665684" w:rsidRDefault="00665684" w:rsidP="00665684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tr-TR"/>
        </w:rPr>
      </w:pPr>
      <w:r w:rsidRPr="00665684">
        <w:rPr>
          <w:rFonts w:ascii="Trebuchet MS" w:eastAsia="Times New Roman" w:hAnsi="Trebuchet MS" w:cs="Times New Roman"/>
          <w:b/>
          <w:bCs/>
          <w:i/>
          <w:iCs/>
          <w:sz w:val="32"/>
          <w:szCs w:val="32"/>
          <w:lang w:eastAsia="tr-TR"/>
        </w:rPr>
        <w:t xml:space="preserve">Allah </w:t>
      </w:r>
      <w:proofErr w:type="spellStart"/>
      <w:r w:rsidRPr="00665684">
        <w:rPr>
          <w:rFonts w:ascii="Trebuchet MS" w:eastAsia="Times New Roman" w:hAnsi="Trebuchet MS" w:cs="Times New Roman"/>
          <w:b/>
          <w:bCs/>
          <w:i/>
          <w:iCs/>
          <w:sz w:val="32"/>
          <w:szCs w:val="32"/>
          <w:lang w:eastAsia="tr-TR"/>
        </w:rPr>
        <w:t>Resûlü</w:t>
      </w:r>
      <w:proofErr w:type="spellEnd"/>
      <w:r w:rsidRPr="00665684">
        <w:rPr>
          <w:rFonts w:ascii="Trebuchet MS" w:eastAsia="Times New Roman" w:hAnsi="Trebuchet MS" w:cs="Times New Roman"/>
          <w:b/>
          <w:bCs/>
          <w:i/>
          <w:iCs/>
          <w:sz w:val="32"/>
          <w:szCs w:val="32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/>
          <w:bCs/>
          <w:i/>
          <w:iCs/>
          <w:sz w:val="32"/>
          <w:szCs w:val="32"/>
          <w:lang w:eastAsia="tr-TR"/>
        </w:rPr>
        <w:t>sallallahu</w:t>
      </w:r>
      <w:proofErr w:type="spellEnd"/>
      <w:r w:rsidRPr="00665684">
        <w:rPr>
          <w:rFonts w:ascii="Trebuchet MS" w:eastAsia="Times New Roman" w:hAnsi="Trebuchet MS" w:cs="Times New Roman"/>
          <w:b/>
          <w:bCs/>
          <w:i/>
          <w:iCs/>
          <w:sz w:val="32"/>
          <w:szCs w:val="32"/>
          <w:lang w:eastAsia="tr-TR"/>
        </w:rPr>
        <w:t xml:space="preserve"> aleyhi ve </w:t>
      </w:r>
      <w:proofErr w:type="spellStart"/>
      <w:r w:rsidRPr="00665684">
        <w:rPr>
          <w:rFonts w:ascii="Trebuchet MS" w:eastAsia="Times New Roman" w:hAnsi="Trebuchet MS" w:cs="Times New Roman"/>
          <w:b/>
          <w:bCs/>
          <w:i/>
          <w:iCs/>
          <w:sz w:val="32"/>
          <w:szCs w:val="32"/>
          <w:lang w:eastAsia="tr-TR"/>
        </w:rPr>
        <w:t>sellem</w:t>
      </w:r>
      <w:proofErr w:type="spellEnd"/>
      <w:r w:rsidRPr="00665684">
        <w:rPr>
          <w:rFonts w:ascii="Trebuchet MS" w:eastAsia="Times New Roman" w:hAnsi="Trebuchet MS" w:cs="Times New Roman"/>
          <w:b/>
          <w:bCs/>
          <w:i/>
          <w:iCs/>
          <w:sz w:val="32"/>
          <w:szCs w:val="32"/>
          <w:lang w:eastAsia="tr-TR"/>
        </w:rPr>
        <w:t xml:space="preserve"> buyurdu</w:t>
      </w:r>
      <w:r w:rsidRPr="0066568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highlight w:val="yellow"/>
          <w:lang w:eastAsia="tr-TR"/>
        </w:rPr>
        <w:t>:</w:t>
      </w:r>
    </w:p>
    <w:p w:rsidR="00665684" w:rsidRDefault="00665684" w:rsidP="00665684">
      <w:pPr>
        <w:spacing w:after="0" w:line="240" w:lineRule="auto"/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</w:pPr>
      <w:r w:rsidRPr="0066568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tr-TR"/>
        </w:rPr>
        <w:br/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"Olur ki siz bir toplumla savaşırsınız. Canlarını ve çocuklarını kurtarmak için sizinle malları ile barışa kalkışırlar. Bunun üzerine onlara ilişmez ve barış yaparsınız. </w:t>
      </w:r>
      <w:proofErr w:type="gram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işte</w:t>
      </w:r>
      <w:proofErr w:type="gram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bundan sonra onlara saldırmanız sözleşmede yazılanlar dışında bir şey almanız da doğru olmaz."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Cüheyneli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bir adam.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Ebû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Dâvud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.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 xml:space="preserve">Allah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Resûlü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sallallahu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aleyhi ve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sellem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buyurdu: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>"Allah yolunda yola koyulmak dünya ve içindekilerden daha hayırlıdır."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Sehl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radıyallahu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anh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. Müslim.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 xml:space="preserve">Allah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Resûlü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sallallahu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aleyhi ve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sellem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buyurdu: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>"Kim Allah yolunda bir savaşçıyı donatırsa kendisi savaşa katılmış gibi sevap alır. Kim geride kalıp savaşçının çoluk çocuğuna bakarsa o da savaşmış gibi olur."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İbn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Hâlid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radıyallahu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anh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Buhârî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.</w:t>
      </w:r>
    </w:p>
    <w:p w:rsidR="00665684" w:rsidRDefault="00665684" w:rsidP="00665684">
      <w:pPr>
        <w:spacing w:after="0" w:line="240" w:lineRule="auto"/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</w:pP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 xml:space="preserve">Allah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Resûlü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sallallahu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aleyhi ve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sellem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buyurdu: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>"</w:t>
      </w:r>
      <w:hyperlink r:id="rId5" w:tgtFrame="_blank" w:history="1">
        <w:r w:rsidRPr="00665684">
          <w:rPr>
            <w:rFonts w:ascii="Trebuchet MS" w:eastAsia="Times New Roman" w:hAnsi="Trebuchet MS" w:cs="Times New Roman"/>
            <w:bCs/>
            <w:iCs/>
            <w:color w:val="0000FF"/>
            <w:sz w:val="24"/>
            <w:szCs w:val="24"/>
            <w:u w:val="single"/>
            <w:lang w:eastAsia="tr-TR"/>
          </w:rPr>
          <w:t>Cennet</w:t>
        </w:r>
      </w:hyperlink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e giren hiç kimse dünyaya geri dönmek istemez. Yeryüzünde bulunan her şey orada da vardır. Ancak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şehîd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şehîdlik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mertebesinin yüksekliğini gördüğü için dünyaya on kere dönüp her seferinde öldürülüp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şehîd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düşmeyi isteyecektir."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 xml:space="preserve">Enes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radıyallahu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anh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Buhârî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.</w:t>
      </w:r>
    </w:p>
    <w:p w:rsidR="00665684" w:rsidRDefault="00665684" w:rsidP="00665684">
      <w:pPr>
        <w:spacing w:after="0" w:line="240" w:lineRule="auto"/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</w:pP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 xml:space="preserve">Allah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Resûlü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sallallahu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aleyhi ve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sellem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buyurdu: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>"Bir kimsenin bir toplumla arasında bir antlaşma olursa süre bitinceye dek ya da karşı taraf antlaşmayı bozuncaya kadar antlaşma düğümünü ne sıksın ne de çözsün."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Süleym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radıyallahu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anh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Ebû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Dâvud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.</w:t>
      </w:r>
    </w:p>
    <w:p w:rsidR="00665684" w:rsidRDefault="00665684" w:rsidP="00665684">
      <w:pPr>
        <w:spacing w:after="0" w:line="240" w:lineRule="auto"/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</w:pP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 xml:space="preserve">Allah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Resûlü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sallallahu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aleyhi ve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sellem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buyurdu: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>"Kıyamet gününde verdiği sözde durmayan ve ahdini bozan her kişinin vefasızlık ve döneklik derecesi kadar yükseltilecek olan bir bayrağı vardır.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>Haberiniz olsun ki sözünde durmayan genel yönetici kadar dönek olan hiç kimse yoktur."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Ebû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Saîd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radıyallahu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anh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. Müslim.</w:t>
      </w:r>
    </w:p>
    <w:p w:rsidR="00665684" w:rsidRPr="00665684" w:rsidRDefault="00665684" w:rsidP="0066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 xml:space="preserve">Allah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Resûlü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sallallahu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aleyhi ve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sellem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buyurdu: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>"Allah tek bir ok sebebiyle tam üç kişiyi cennete koyar: Sevap umarak onu yapanı onu kullanıp atanı ve atana yardım edeni.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>Atın ve ata binin! Bence atış yapmanız ata binmenizden daha sevimli ve iyidir. Her eğlence boştur. Övgüye lâyık olan oyunlar ise üç tanedir: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 xml:space="preserve">Kişinin atını eğitmesi hanımıyla oynaşması yay çekip ok atması sonra atılan okları toplaması. Çünkü bunlar </w:t>
      </w:r>
      <w:proofErr w:type="gram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Haktandır</w:t>
      </w:r>
      <w:proofErr w:type="gram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. Kim öğrendikten sonra atışı bırakırsa bir nimeti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terketmiş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olur."</w:t>
      </w:r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br/>
        <w:t xml:space="preserve">Ukbe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radıyallahu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anh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Tirmizî</w:t>
      </w:r>
      <w:proofErr w:type="spellEnd"/>
      <w:r w:rsidRPr="00665684">
        <w:rPr>
          <w:rFonts w:ascii="Trebuchet MS" w:eastAsia="Times New Roman" w:hAnsi="Trebuchet MS" w:cs="Times New Roman"/>
          <w:bCs/>
          <w:iCs/>
          <w:sz w:val="24"/>
          <w:szCs w:val="24"/>
          <w:lang w:eastAsia="tr-TR"/>
        </w:rPr>
        <w:t>.</w:t>
      </w:r>
    </w:p>
    <w:p w:rsidR="00665684" w:rsidRPr="00665684" w:rsidRDefault="00665684" w:rsidP="0066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5684" w:rsidRPr="00665684" w:rsidRDefault="00665684" w:rsidP="0066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42E2" w:rsidRPr="00665684" w:rsidRDefault="004642E2"/>
    <w:sectPr w:rsidR="004642E2" w:rsidRPr="0066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9CB"/>
    <w:multiLevelType w:val="multilevel"/>
    <w:tmpl w:val="7D4C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84"/>
    <w:rsid w:val="004642E2"/>
    <w:rsid w:val="005F6CC7"/>
    <w:rsid w:val="00665684"/>
    <w:rsid w:val="00B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2973"/>
  <w15:docId w15:val="{B721AA3C-4B27-4972-9593-EB30D0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nfeyekun.org/forum/cennet-cehenn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MN_Dizgi-2</cp:lastModifiedBy>
  <cp:revision>5</cp:revision>
  <dcterms:created xsi:type="dcterms:W3CDTF">2013-11-19T21:16:00Z</dcterms:created>
  <dcterms:modified xsi:type="dcterms:W3CDTF">2022-11-09T08:00:00Z</dcterms:modified>
</cp:coreProperties>
</file>