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77" w:rsidRPr="00632A77" w:rsidRDefault="00632A77" w:rsidP="00632A77">
      <w:pPr>
        <w:pStyle w:val="Default"/>
        <w:ind w:left="2832"/>
      </w:pPr>
      <w:r>
        <w:t xml:space="preserve">  </w:t>
      </w:r>
      <w:r w:rsidRPr="00632A77">
        <w:rPr>
          <w:b/>
          <w:bCs/>
        </w:rPr>
        <w:t xml:space="preserve"> 1. ÜNİTE İSLAM VE BİLİM</w:t>
      </w:r>
    </w:p>
    <w:p w:rsidR="00632A77" w:rsidRPr="00632A77" w:rsidRDefault="00632A77" w:rsidP="00632A77">
      <w:pPr>
        <w:pStyle w:val="Default"/>
        <w:jc w:val="center"/>
      </w:pPr>
      <w:r w:rsidRPr="00632A77">
        <w:rPr>
          <w:b/>
          <w:bCs/>
        </w:rPr>
        <w:t>DİN VE BİLİM İLİŞKİSİ</w:t>
      </w:r>
    </w:p>
    <w:p w:rsidR="00632A77" w:rsidRPr="00632A77" w:rsidRDefault="00632A77" w:rsidP="00632A77">
      <w:pPr>
        <w:pStyle w:val="Default"/>
        <w:jc w:val="both"/>
      </w:pPr>
      <w:r w:rsidRPr="00632A77">
        <w:t xml:space="preserve">Din, kelme anlamı olarak Allah tarafından peygamberlere gönderilen kurallar bütünüdür.Değişmez, kuralları kesindir. Bilim ise deney ve gözlem sonucu elde edilen çalışmalardır. Yanılma payı vardır, değişebilir veya güncellenebilir. </w:t>
      </w:r>
    </w:p>
    <w:p w:rsidR="00632A77" w:rsidRPr="00632A77" w:rsidRDefault="00632A77" w:rsidP="00632A77">
      <w:pPr>
        <w:pStyle w:val="Default"/>
        <w:jc w:val="both"/>
      </w:pPr>
      <w:r w:rsidRPr="00632A77">
        <w:t xml:space="preserve">İslam dini insanı her fırsatta düşünmeye teşvik etmiştir. Bir çok ayette “Düşünmezler mi?Ey akıl sahipleri,vb...” diyerek sorgulamalarını istemiştir. “Hiç bilenle bilmeyen bir olur mu?” diyerek ilim elde etmeleri gerektiğini belirtmiştir. </w:t>
      </w:r>
    </w:p>
    <w:p w:rsidR="00632A77" w:rsidRPr="00632A77" w:rsidRDefault="00632A77" w:rsidP="00632A77">
      <w:pPr>
        <w:pStyle w:val="Default"/>
        <w:jc w:val="both"/>
      </w:pPr>
      <w:r w:rsidRPr="00632A77">
        <w:t xml:space="preserve">İslam dininin bilime verdiği örnekler; </w:t>
      </w:r>
    </w:p>
    <w:p w:rsidR="00632A77" w:rsidRPr="00632A77" w:rsidRDefault="00632A77" w:rsidP="00632A77">
      <w:pPr>
        <w:pStyle w:val="Default"/>
        <w:spacing w:after="9"/>
        <w:jc w:val="both"/>
      </w:pPr>
      <w:r w:rsidRPr="00632A77">
        <w:t xml:space="preserve">❖ Allahu Teala ilk ayet ile insanları ilime teşvik etmiştir.“Oku yaratan Rabbinin adıyla oku.” (Alak Suresi,1-5. Ayet) </w:t>
      </w:r>
    </w:p>
    <w:p w:rsidR="00632A77" w:rsidRPr="00632A77" w:rsidRDefault="00632A77" w:rsidP="00632A77">
      <w:pPr>
        <w:pStyle w:val="Default"/>
        <w:spacing w:after="9"/>
        <w:jc w:val="both"/>
      </w:pPr>
      <w:r w:rsidRPr="00632A77">
        <w:t xml:space="preserve">❖ Mekke’den Medine’ye hicretten sonra Allah Resulü sahabenin ilim elde etmesi için Mescid-i Nebi’yi inşa etmiştir. Mescidin yanında ise Suffe adı verilen eğitim görülen odalar yaptırılmıştır. Burada eğitim görenlere ise Ashab-ı suffe denir. </w:t>
      </w:r>
    </w:p>
    <w:p w:rsidR="00632A77" w:rsidRPr="00632A77" w:rsidRDefault="00632A77" w:rsidP="00632A77">
      <w:pPr>
        <w:pStyle w:val="Default"/>
        <w:jc w:val="both"/>
      </w:pPr>
      <w:r w:rsidRPr="00632A77">
        <w:t xml:space="preserve">❖ Bedir Savaşı’nda ele geçirilen esirlerden okuma- yazma bilen bir kişi okuma-yazma bilmeyen 10 müslümana okuma-yazma öğretmesi karşılığında serbest bırakılmıştır. </w:t>
      </w:r>
    </w:p>
    <w:p w:rsidR="00632A77" w:rsidRPr="00632A77" w:rsidRDefault="00632A77" w:rsidP="00632A77">
      <w:pPr>
        <w:pStyle w:val="Default"/>
        <w:jc w:val="both"/>
      </w:pPr>
    </w:p>
    <w:p w:rsidR="00632A77" w:rsidRPr="00632A77" w:rsidRDefault="00632A77" w:rsidP="00632A77">
      <w:pPr>
        <w:pStyle w:val="Default"/>
        <w:jc w:val="both"/>
      </w:pPr>
      <w:r w:rsidRPr="00632A77">
        <w:rPr>
          <w:b/>
          <w:bCs/>
        </w:rPr>
        <w:t xml:space="preserve">İSLAM MEDENİYETİNDE BİLİM VE DÜŞÜNCENİN GELİŞİMİ </w:t>
      </w:r>
    </w:p>
    <w:p w:rsidR="00632A77" w:rsidRPr="00632A77" w:rsidRDefault="00632A77" w:rsidP="00632A77">
      <w:pPr>
        <w:pStyle w:val="Default"/>
        <w:jc w:val="both"/>
      </w:pPr>
      <w:r w:rsidRPr="00632A77">
        <w:t>İslam medeniyetinde bilim sadece dini ilimlerde değil fenni ilimlerde</w:t>
      </w:r>
      <w:r>
        <w:t xml:space="preserve"> </w:t>
      </w:r>
      <w:r w:rsidRPr="00632A77">
        <w:t xml:space="preserve">de gelişmiştir. Müslüman bilim adamları aynı zamanda tıp,matematik,vb... alanlarda çalışmışlardır. Müslümanların bilimde ilerlemeleri tercüme faaliyetleri ile olmuştur. </w:t>
      </w:r>
    </w:p>
    <w:p w:rsidR="00632A77" w:rsidRPr="00632A77" w:rsidRDefault="00632A77" w:rsidP="00632A77">
      <w:pPr>
        <w:pStyle w:val="Default"/>
        <w:jc w:val="both"/>
      </w:pPr>
      <w:r w:rsidRPr="00632A77">
        <w:rPr>
          <w:b/>
          <w:bCs/>
        </w:rPr>
        <w:t xml:space="preserve">İSLAM MEDENİYETİNDE ÖNE ÇIKAN EĞİTİM KURUMLARI </w:t>
      </w:r>
    </w:p>
    <w:p w:rsidR="00632A77" w:rsidRPr="00632A77" w:rsidRDefault="00632A77" w:rsidP="00632A77">
      <w:pPr>
        <w:pStyle w:val="Default"/>
        <w:spacing w:after="27"/>
        <w:jc w:val="both"/>
      </w:pPr>
      <w:r w:rsidRPr="00632A77">
        <w:rPr>
          <w:b/>
          <w:bCs/>
        </w:rPr>
        <w:t xml:space="preserve">I. Cami-Mescit: </w:t>
      </w:r>
      <w:r w:rsidRPr="00632A77">
        <w:t xml:space="preserve">İslam dininde eğitim görülen ilk kurumlar cami ve mescitler olmuştur. Cami ve mescit arasındaki fark ise: camide Cuma namazı kılınırken; mescitte Cuma namazı kılınmaz. </w:t>
      </w:r>
    </w:p>
    <w:p w:rsidR="00632A77" w:rsidRPr="00632A77" w:rsidRDefault="00632A77" w:rsidP="00632A77">
      <w:pPr>
        <w:pStyle w:val="Default"/>
        <w:spacing w:after="27"/>
        <w:jc w:val="both"/>
      </w:pPr>
      <w:r w:rsidRPr="00632A77">
        <w:rPr>
          <w:b/>
          <w:bCs/>
        </w:rPr>
        <w:t xml:space="preserve">II. Mektep: </w:t>
      </w:r>
      <w:r w:rsidRPr="00632A77">
        <w:t xml:space="preserve">Bugünki anlamda ilkokul anlamına gelir. İlkokul eğitiminin verildiği kurumlardır. </w:t>
      </w:r>
    </w:p>
    <w:p w:rsidR="00632A77" w:rsidRPr="00632A77" w:rsidRDefault="00632A77" w:rsidP="00632A77">
      <w:pPr>
        <w:pStyle w:val="Default"/>
        <w:spacing w:after="27"/>
        <w:jc w:val="both"/>
      </w:pPr>
      <w:r w:rsidRPr="00632A77">
        <w:rPr>
          <w:b/>
          <w:bCs/>
        </w:rPr>
        <w:t xml:space="preserve">III. Medrese: </w:t>
      </w:r>
      <w:r w:rsidRPr="00632A77">
        <w:t xml:space="preserve">Bugünki anlamda üniversite anlamına gelir. En önemli üniversite Abbasiler döneminde vezir Nizamülmülk tarafından Bağdat’ta Nizamülmülk Üniversitesi kurulmuştur. Günümüzde ise Sivas’ta “Çifte Minareli Medrese ve Gök Medrese”, Erzurum’da ise “Çifte Minareli Medrese ve Ykutiye Medresesi” vardır. </w:t>
      </w:r>
    </w:p>
    <w:p w:rsidR="00632A77" w:rsidRPr="00632A77" w:rsidRDefault="00632A77" w:rsidP="00632A77">
      <w:pPr>
        <w:pStyle w:val="Default"/>
        <w:spacing w:after="27"/>
        <w:jc w:val="both"/>
      </w:pPr>
      <w:r w:rsidRPr="00632A77">
        <w:rPr>
          <w:b/>
          <w:bCs/>
        </w:rPr>
        <w:t xml:space="preserve">IV. Beytü’l-Hikme- Kütüphane: </w:t>
      </w:r>
      <w:r w:rsidRPr="00632A77">
        <w:t xml:space="preserve">“Bilgi Evi” anlamına gelir. İslam bilminin diğer bilim dalları ile etkileşimi beytül hikme sayesinde olmuştur. Çünkü buralarda tercüme faaliyetleri yapılmaktadır. Günümüzdeki en önemli kütüphane İstanbul’da bulunan Süleyman Yazma Eserler Kütüphanesi” dir. Endülüs Emeviler kitaba büyük değer verirdi. 3. Abdurrahman Dönemin'de dünyanın en zengin kütüphaneleri Endülüs’te bulunuyordu. Endülüs Emevileri zamanında Kurtuba’da yetmiş kütüphane bulunmaktaydı. </w:t>
      </w:r>
    </w:p>
    <w:p w:rsidR="00632A77" w:rsidRPr="00632A77" w:rsidRDefault="00632A77" w:rsidP="00632A77">
      <w:pPr>
        <w:pStyle w:val="Default"/>
        <w:spacing w:after="27"/>
        <w:jc w:val="both"/>
      </w:pPr>
      <w:r w:rsidRPr="00632A77">
        <w:rPr>
          <w:b/>
          <w:bCs/>
        </w:rPr>
        <w:t>V. Rasathane: “</w:t>
      </w:r>
      <w:r w:rsidRPr="00632A77">
        <w:t xml:space="preserve">Gözlem evi” anlamına gelir. Gökyüzüneki cizimlerin haraketleri gözlemlenirdi. Gözlemlenenen bu hareketler kayıt altına alınırdı. Bu defterlere “Zi’c “ adı veilir. Bugünki anlamda astronominin yaptığı işi yapmaktadır. Tam teşekküllü olmasa da İslam dünyasında ilk rasathane 828 yılında Bağdat’ta kurulan Şemmâsiye Rasathanesi’dir. </w:t>
      </w:r>
    </w:p>
    <w:p w:rsidR="00632A77" w:rsidRPr="00632A77" w:rsidRDefault="00632A77" w:rsidP="00632A77">
      <w:pPr>
        <w:pStyle w:val="Default"/>
        <w:jc w:val="both"/>
      </w:pPr>
      <w:r w:rsidRPr="00632A77">
        <w:rPr>
          <w:b/>
          <w:bCs/>
        </w:rPr>
        <w:t xml:space="preserve">VI. Şifahane: </w:t>
      </w:r>
      <w:r w:rsidRPr="00632A77">
        <w:t xml:space="preserve">Hastahane anlamına gelir. İslam’da ilk hastane 707 yılında Emevi Halifesi Velid b. Abdülmelik tarafından kurulmuştur. </w:t>
      </w:r>
    </w:p>
    <w:p w:rsidR="00632A77" w:rsidRPr="00632A77" w:rsidRDefault="00632A77" w:rsidP="00632A77">
      <w:pPr>
        <w:pStyle w:val="Default"/>
        <w:jc w:val="both"/>
      </w:pPr>
    </w:p>
    <w:p w:rsidR="00632A77" w:rsidRPr="00632A77" w:rsidRDefault="00632A77" w:rsidP="00632A77">
      <w:pPr>
        <w:pStyle w:val="Default"/>
        <w:pageBreakBefore/>
        <w:jc w:val="center"/>
      </w:pPr>
      <w:r w:rsidRPr="00632A77">
        <w:rPr>
          <w:b/>
          <w:bCs/>
        </w:rPr>
        <w:lastRenderedPageBreak/>
        <w:t>MÜSLÜMANLARIN BİLİM ALANINDA YAPTIĞI ÖNCÜ VE ÖZGÜN ÇALIŞMALAR</w:t>
      </w:r>
    </w:p>
    <w:p w:rsidR="00632A77" w:rsidRPr="00632A77" w:rsidRDefault="00632A77" w:rsidP="00632A77">
      <w:pPr>
        <w:pStyle w:val="Default"/>
        <w:jc w:val="both"/>
      </w:pPr>
      <w:r w:rsidRPr="00632A77">
        <w:rPr>
          <w:b/>
          <w:bCs/>
        </w:rPr>
        <w:t xml:space="preserve">1.Tefsir: </w:t>
      </w:r>
      <w:r w:rsidRPr="00632A77">
        <w:t xml:space="preserve">Kur’an-ı Kerim’in ayetlerinin detaylı bir şekilde anlatılması, ayetlerin iniş nedenlerinin,vb... anlatıldığı bilim dalı. Tefsir yapan kişiye “müfessir” denir. İslam tarihindeki en önemli tefsir kitabı Elmalılı Hamdi Yazır tarafından kaleme alınan “Hak Dini Kur’an Dili” dir. </w:t>
      </w:r>
    </w:p>
    <w:p w:rsidR="00632A77" w:rsidRPr="00632A77" w:rsidRDefault="00632A77" w:rsidP="00632A77">
      <w:pPr>
        <w:pStyle w:val="Default"/>
        <w:jc w:val="both"/>
      </w:pPr>
      <w:r w:rsidRPr="00632A77">
        <w:rPr>
          <w:b/>
          <w:bCs/>
        </w:rPr>
        <w:t xml:space="preserve">2.Hadis: </w:t>
      </w:r>
      <w:r w:rsidRPr="00632A77">
        <w:t xml:space="preserve">Peygamberimizin sözlerini inceleyen bilim dalıdır. Hadis ilmi ile ilgili çalışmalar yapanlara “muhaddis” denir. . İslam tarihindeki en önemli hadis kitabı “Altı kitap anlamına gelen Kütüb-i Sitte” dir. </w:t>
      </w:r>
    </w:p>
    <w:p w:rsidR="00632A77" w:rsidRDefault="009B04B2" w:rsidP="00632A77">
      <w:pPr>
        <w:pStyle w:val="Default"/>
        <w:jc w:val="both"/>
        <w:rPr>
          <w:b/>
          <w:bCs/>
        </w:rPr>
      </w:pPr>
      <w:r>
        <w:rPr>
          <w:b/>
          <w:bCs/>
          <w:noProof/>
          <w:lang w:eastAsia="tr-T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4.35pt;margin-top:12.35pt;width:7.15pt;height:28.15pt;z-index:251658240" strokeweight="2.25pt"/>
        </w:pict>
      </w:r>
      <w:r w:rsidR="00632A77" w:rsidRPr="00632A77">
        <w:rPr>
          <w:b/>
          <w:bCs/>
        </w:rPr>
        <w:t>Kütüb-i Sitte: (Altı Kitap)</w:t>
      </w:r>
    </w:p>
    <w:p w:rsidR="00632A77" w:rsidRPr="00632A77" w:rsidRDefault="00632A77" w:rsidP="00632A77">
      <w:pPr>
        <w:pStyle w:val="Default"/>
        <w:jc w:val="both"/>
      </w:pPr>
      <w:r w:rsidRPr="00632A77">
        <w:t xml:space="preserve">Buhari </w:t>
      </w:r>
      <w:r>
        <w:t xml:space="preserve">                 </w:t>
      </w:r>
      <w:r w:rsidRPr="00632A77">
        <w:t xml:space="preserve">SAHİH </w:t>
      </w:r>
    </w:p>
    <w:p w:rsidR="00632A77" w:rsidRPr="00632A77" w:rsidRDefault="00632A77" w:rsidP="00632A77">
      <w:pPr>
        <w:pStyle w:val="Default"/>
        <w:jc w:val="both"/>
      </w:pPr>
      <w:r w:rsidRPr="00632A77">
        <w:t xml:space="preserve">Müslim </w:t>
      </w:r>
    </w:p>
    <w:p w:rsidR="00632A77" w:rsidRPr="00632A77" w:rsidRDefault="009B04B2" w:rsidP="00632A77">
      <w:pPr>
        <w:pStyle w:val="Default"/>
        <w:jc w:val="both"/>
      </w:pPr>
      <w:r>
        <w:rPr>
          <w:b/>
          <w:bCs/>
          <w:noProof/>
          <w:lang w:eastAsia="tr-TR"/>
        </w:rPr>
        <w:pict>
          <v:shape id="_x0000_s1027" type="#_x0000_t88" style="position:absolute;left:0;text-align:left;margin-left:73.5pt;margin-top:7.7pt;width:7.15pt;height:44.85pt;z-index:251659264" strokeweight="2.25pt"/>
        </w:pict>
      </w:r>
      <w:r w:rsidR="00632A77" w:rsidRPr="00632A77">
        <w:t xml:space="preserve">Ebu Davud </w:t>
      </w:r>
    </w:p>
    <w:p w:rsidR="00632A77" w:rsidRPr="00632A77" w:rsidRDefault="00632A77" w:rsidP="00632A77">
      <w:pPr>
        <w:pStyle w:val="Default"/>
        <w:jc w:val="both"/>
      </w:pPr>
      <w:r w:rsidRPr="00632A77">
        <w:t xml:space="preserve">Nesai </w:t>
      </w:r>
      <w:r>
        <w:t xml:space="preserve">                   </w:t>
      </w:r>
      <w:r w:rsidRPr="00632A77">
        <w:t xml:space="preserve">SÜNEN </w:t>
      </w:r>
    </w:p>
    <w:p w:rsidR="00632A77" w:rsidRPr="00632A77" w:rsidRDefault="00632A77" w:rsidP="00632A77">
      <w:pPr>
        <w:pStyle w:val="Default"/>
        <w:jc w:val="both"/>
      </w:pPr>
      <w:r w:rsidRPr="00632A77">
        <w:t xml:space="preserve">Tirmizi </w:t>
      </w:r>
    </w:p>
    <w:p w:rsidR="00632A77" w:rsidRPr="00632A77" w:rsidRDefault="00632A77" w:rsidP="00632A77">
      <w:pPr>
        <w:pStyle w:val="Default"/>
        <w:jc w:val="both"/>
      </w:pPr>
      <w:r w:rsidRPr="00632A77">
        <w:t xml:space="preserve">İbnMace </w:t>
      </w:r>
    </w:p>
    <w:p w:rsidR="00632A77" w:rsidRPr="00632A77" w:rsidRDefault="00632A77" w:rsidP="00632A77">
      <w:pPr>
        <w:pStyle w:val="Default"/>
        <w:jc w:val="both"/>
      </w:pPr>
      <w:r w:rsidRPr="00632A77">
        <w:rPr>
          <w:b/>
          <w:bCs/>
        </w:rPr>
        <w:t>3.Kelam:</w:t>
      </w:r>
      <w:r w:rsidRPr="00632A77">
        <w:t xml:space="preserve">İnanç esaslarını ele alan bilim dalıdır. İslam tarihindeki önemli kelamcılar Eş’ari,Cüveyni,vb... </w:t>
      </w:r>
    </w:p>
    <w:p w:rsidR="00632A77" w:rsidRPr="00632A77" w:rsidRDefault="00632A77" w:rsidP="00632A77">
      <w:pPr>
        <w:pStyle w:val="Default"/>
        <w:jc w:val="both"/>
      </w:pPr>
      <w:r w:rsidRPr="00632A77">
        <w:rPr>
          <w:b/>
          <w:bCs/>
        </w:rPr>
        <w:t xml:space="preserve">4.Fıkıh: </w:t>
      </w:r>
      <w:r w:rsidRPr="00632A77">
        <w:t xml:space="preserve">İbadetve sosyal hayatı ele alan bilim dalıdır. Fıkıh ilmi ile ilgili çalışmalar yapanlara “fakih” denir.İslam tarihindeki en önemli fıkıh kitabı İmam Azam Ebu Hanife tarafından kaleme alınan “Fıkhu’l-Ekberé adlı eserdir. </w:t>
      </w:r>
    </w:p>
    <w:p w:rsidR="00632A77" w:rsidRPr="00632A77" w:rsidRDefault="00632A77" w:rsidP="00632A77">
      <w:pPr>
        <w:pStyle w:val="Default"/>
        <w:jc w:val="both"/>
      </w:pPr>
      <w:r w:rsidRPr="00632A77">
        <w:rPr>
          <w:b/>
          <w:bCs/>
        </w:rPr>
        <w:t xml:space="preserve">5.Coğrafya: </w:t>
      </w:r>
      <w:r w:rsidRPr="00632A77">
        <w:t xml:space="preserve">Coğrafya alanında müslüman bilim adamları birçok dalda öncülük yapmışlardır. Evliya Çelebi’nin kaleme aldığı “Seyahatname” adlı eser bunun en güzel örneğidir. Bununla birlikte Piri Reis, Katip Çelebi coğrafya alanında çalışmalar yapmışlardır. </w:t>
      </w:r>
    </w:p>
    <w:p w:rsidR="00632A77" w:rsidRPr="00632A77" w:rsidRDefault="00632A77" w:rsidP="00632A77">
      <w:pPr>
        <w:pStyle w:val="Default"/>
        <w:jc w:val="both"/>
      </w:pPr>
      <w:r w:rsidRPr="00632A77">
        <w:rPr>
          <w:b/>
          <w:bCs/>
        </w:rPr>
        <w:t xml:space="preserve">6.Dil: </w:t>
      </w:r>
      <w:r w:rsidRPr="00632A77">
        <w:t xml:space="preserve">Tercüme faaliyetleri İslam dininde bilimin gelişmesine etkisi büyüktür.Bundan dolayı bir çok bilim adamı farklı diller öğrenme çabası içine girmişlerdir. </w:t>
      </w:r>
    </w:p>
    <w:p w:rsidR="00632A77" w:rsidRPr="00632A77" w:rsidRDefault="00632A77" w:rsidP="00632A77">
      <w:pPr>
        <w:pStyle w:val="Default"/>
        <w:jc w:val="both"/>
      </w:pPr>
      <w:r w:rsidRPr="00632A77">
        <w:rPr>
          <w:b/>
          <w:bCs/>
        </w:rPr>
        <w:t xml:space="preserve">7.Tarih: </w:t>
      </w:r>
      <w:r w:rsidRPr="00632A77">
        <w:t xml:space="preserve">İslam tarihinde peygamberimizin hayatını anlatan kitaplara “siyer”, peygamberimizin savaşlarını anlatan kitaplara ise “megazi” kitapları adı verilir. Önemli tarihçiler Ahmet Cevdet Paşa, İbn Haldun,vb... </w:t>
      </w:r>
    </w:p>
    <w:p w:rsidR="00632A77" w:rsidRPr="00632A77" w:rsidRDefault="00632A77" w:rsidP="00632A77">
      <w:pPr>
        <w:pStyle w:val="Default"/>
        <w:jc w:val="both"/>
      </w:pPr>
      <w:r w:rsidRPr="00632A77">
        <w:rPr>
          <w:b/>
          <w:bCs/>
        </w:rPr>
        <w:t xml:space="preserve">8.Felsefe: </w:t>
      </w:r>
      <w:r w:rsidRPr="00632A77">
        <w:t xml:space="preserve">İbn Sina, Farabi,Yunus Emre, Hacı Bektaşi Veli,Gazali önemli filozoflardır. </w:t>
      </w:r>
    </w:p>
    <w:p w:rsidR="00632A77" w:rsidRPr="00632A77" w:rsidRDefault="00632A77" w:rsidP="00632A77">
      <w:pPr>
        <w:pStyle w:val="Default"/>
        <w:jc w:val="both"/>
      </w:pPr>
      <w:r w:rsidRPr="00632A77">
        <w:rPr>
          <w:b/>
          <w:bCs/>
        </w:rPr>
        <w:t>9.Astronomi:</w:t>
      </w:r>
      <w:r w:rsidRPr="00632A77">
        <w:t xml:space="preserve">Kur’an-ı Kerim’in gökyüzü ve yıldızlarla ilgili ayetlerinden ilham alan Müslüman âlimler, astronomi alanında birçok çalışma ve buluş gerçekleştirmişlerdir. Ali Kuşçu, Uluğ Bey önemli coğrafyacılarımızdır. </w:t>
      </w:r>
    </w:p>
    <w:p w:rsidR="00632A77" w:rsidRPr="00632A77" w:rsidRDefault="00632A77" w:rsidP="00632A77">
      <w:pPr>
        <w:pStyle w:val="Default"/>
        <w:jc w:val="both"/>
      </w:pPr>
      <w:r w:rsidRPr="00632A77">
        <w:rPr>
          <w:b/>
          <w:bCs/>
        </w:rPr>
        <w:t xml:space="preserve">10.Fizik-Kimya: </w:t>
      </w:r>
      <w:r w:rsidRPr="00632A77">
        <w:t xml:space="preserve">Cabir b. Hayyan,Zekeriya er-Razi önemli bilim adamlarıdır. Bununla birlikte Aziz Sancar kimya alanında yaptığı çalışmalarla Nobel ödülü alarak İslam dünyasının ve ülkemizin yüz akı olmuştur. </w:t>
      </w:r>
    </w:p>
    <w:p w:rsidR="00632A77" w:rsidRPr="00632A77" w:rsidRDefault="00632A77" w:rsidP="00632A77">
      <w:pPr>
        <w:pStyle w:val="Default"/>
        <w:jc w:val="both"/>
      </w:pPr>
      <w:r w:rsidRPr="00632A77">
        <w:rPr>
          <w:b/>
          <w:bCs/>
        </w:rPr>
        <w:t>11.Matematik:</w:t>
      </w:r>
      <w:r w:rsidRPr="00632A77">
        <w:t xml:space="preserve">Matematikte kullanılan sıfır sayısı müslüman bilim adamları tarafından kullanılmıştır. Bunun yanısıra logaritma, cebir gibi konularda ilk defa müslüman bilim adamları tarafından kullanılmıştır. </w:t>
      </w:r>
    </w:p>
    <w:p w:rsidR="00632A77" w:rsidRPr="00632A77" w:rsidRDefault="00632A77" w:rsidP="00632A77">
      <w:pPr>
        <w:pStyle w:val="Default"/>
        <w:jc w:val="both"/>
      </w:pPr>
      <w:r w:rsidRPr="00632A77">
        <w:rPr>
          <w:b/>
          <w:bCs/>
        </w:rPr>
        <w:t xml:space="preserve">12. Tıp: </w:t>
      </w:r>
      <w:r w:rsidRPr="00632A77">
        <w:t xml:space="preserve">İbn Sina’nın “El Kanun Fi’t-Tıp” adlı eseri hala üniversitelerde ders olarak okutulan bir eserdir. Bunun yanısıra anestezi, kan dolaşımı, İlk kez böbrek taşlarını ilaçla parçalamış ve ameliyatla çıkarmıştır,vb... </w:t>
      </w:r>
    </w:p>
    <w:p w:rsidR="00FE2C7D" w:rsidRPr="00632A77" w:rsidRDefault="00632A77" w:rsidP="00632A77">
      <w:pPr>
        <w:jc w:val="both"/>
        <w:rPr>
          <w:rFonts w:ascii="Times New Roman" w:hAnsi="Times New Roman" w:cs="Times New Roman"/>
          <w:sz w:val="24"/>
          <w:szCs w:val="24"/>
        </w:rPr>
      </w:pPr>
      <w:r w:rsidRPr="00632A77">
        <w:rPr>
          <w:rFonts w:ascii="Times New Roman" w:hAnsi="Times New Roman" w:cs="Times New Roman"/>
          <w:sz w:val="24"/>
          <w:szCs w:val="24"/>
        </w:rPr>
        <w:t>Fuat SEZGİN:Günümüzde yaşamış 2018 yaşında vefatetmiş önemli bir Müslüman bilim adamıdır. 27 tane dil bilen Fuat SEZGİN bir çok dalda çalışmalar yapıp, ödüller almıştır.</w:t>
      </w:r>
    </w:p>
    <w:sectPr w:rsidR="00FE2C7D" w:rsidRPr="00632A77" w:rsidSect="00FE2C7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B2" w:rsidRDefault="009B04B2" w:rsidP="00632A77">
      <w:pPr>
        <w:spacing w:after="0" w:line="240" w:lineRule="auto"/>
      </w:pPr>
      <w:r>
        <w:separator/>
      </w:r>
    </w:p>
  </w:endnote>
  <w:endnote w:type="continuationSeparator" w:id="0">
    <w:p w:rsidR="009B04B2" w:rsidRDefault="009B04B2" w:rsidP="0063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B6D" w:rsidRDefault="005E3B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487704"/>
      <w:docPartObj>
        <w:docPartGallery w:val="Page Numbers (Bottom of Page)"/>
        <w:docPartUnique/>
      </w:docPartObj>
    </w:sdtPr>
    <w:sdtEndPr/>
    <w:sdtContent>
      <w:p w:rsidR="00632A77" w:rsidRDefault="009B04B2">
        <w:pPr>
          <w:pStyle w:val="AltBilgi"/>
          <w:jc w:val="right"/>
        </w:pPr>
        <w:r>
          <w:rPr>
            <w:noProof/>
          </w:rPr>
          <w:fldChar w:fldCharType="begin"/>
        </w:r>
        <w:r>
          <w:rPr>
            <w:noProof/>
          </w:rPr>
          <w:instrText xml:space="preserve"> PAGE   \* MERGEFORMAT </w:instrText>
        </w:r>
        <w:r>
          <w:rPr>
            <w:noProof/>
          </w:rPr>
          <w:fldChar w:fldCharType="separate"/>
        </w:r>
        <w:r w:rsidR="005E3B6D">
          <w:rPr>
            <w:noProof/>
          </w:rPr>
          <w:t>1</w:t>
        </w:r>
        <w:r>
          <w:rPr>
            <w:noProof/>
          </w:rPr>
          <w:fldChar w:fldCharType="end"/>
        </w:r>
      </w:p>
    </w:sdtContent>
  </w:sdt>
  <w:p w:rsidR="00632A77" w:rsidRDefault="005E3B6D">
    <w:pPr>
      <w:pStyle w:val="AltBilgi"/>
    </w:pPr>
    <w:hyperlink r:id="rId1" w:history="1">
      <w:r w:rsidRPr="007C034F">
        <w:rPr>
          <w:rStyle w:val="Kpr"/>
        </w:rPr>
        <w:t>www.dindersi.com</w:t>
      </w:r>
    </w:hyperlink>
  </w:p>
  <w:p w:rsidR="005E3B6D" w:rsidRDefault="005E3B6D">
    <w:pPr>
      <w:pStyle w:val="AltBilgi"/>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B6D" w:rsidRDefault="005E3B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B2" w:rsidRDefault="009B04B2" w:rsidP="00632A77">
      <w:pPr>
        <w:spacing w:after="0" w:line="240" w:lineRule="auto"/>
      </w:pPr>
      <w:r>
        <w:separator/>
      </w:r>
    </w:p>
  </w:footnote>
  <w:footnote w:type="continuationSeparator" w:id="0">
    <w:p w:rsidR="009B04B2" w:rsidRDefault="009B04B2" w:rsidP="00632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B6D" w:rsidRDefault="005E3B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77" w:rsidRPr="00632A77" w:rsidRDefault="00632A77" w:rsidP="00632A77">
    <w:pPr>
      <w:pStyle w:val="stBilgi"/>
      <w:jc w:val="center"/>
      <w:rPr>
        <w:b/>
      </w:rPr>
    </w:pPr>
    <w:r>
      <w:rPr>
        <w:b/>
      </w:rPr>
      <w:t>12.SINIF DİN KÜLTÜRÜ VE AHLAK BİLGİSİ 1. YAZILI ÇALIŞMA KAĞIDI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B6D" w:rsidRDefault="005E3B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B1B7"/>
    <w:multiLevelType w:val="hybridMultilevel"/>
    <w:tmpl w:val="2AB5E6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2A77"/>
    <w:rsid w:val="005E3B6D"/>
    <w:rsid w:val="00632A77"/>
    <w:rsid w:val="009B04B2"/>
    <w:rsid w:val="009F0FB5"/>
    <w:rsid w:val="00FE2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364831"/>
  <w15:docId w15:val="{3EF8F435-D42B-461B-9FC9-866B975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2A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2A77"/>
  </w:style>
  <w:style w:type="paragraph" w:styleId="AltBilgi">
    <w:name w:val="footer"/>
    <w:basedOn w:val="Normal"/>
    <w:link w:val="AltBilgiChar"/>
    <w:uiPriority w:val="99"/>
    <w:unhideWhenUsed/>
    <w:rsid w:val="00632A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2A77"/>
  </w:style>
  <w:style w:type="paragraph" w:customStyle="1" w:styleId="Default">
    <w:name w:val="Default"/>
    <w:rsid w:val="00632A77"/>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5E3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inder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MN_Dizgi-2</cp:lastModifiedBy>
  <cp:revision>5</cp:revision>
  <dcterms:created xsi:type="dcterms:W3CDTF">2020-11-03T05:43:00Z</dcterms:created>
  <dcterms:modified xsi:type="dcterms:W3CDTF">2022-10-22T06:50:00Z</dcterms:modified>
</cp:coreProperties>
</file>