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horzAnchor="margin" w:tblpY="-7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505"/>
        <w:gridCol w:w="278"/>
      </w:tblGrid>
      <w:tr w:rsidR="00622D53" w14:paraId="51ACFEF6" w14:textId="77777777" w:rsidTr="003F5829">
        <w:tc>
          <w:tcPr>
            <w:tcW w:w="279" w:type="dxa"/>
          </w:tcPr>
          <w:p w14:paraId="2FFEA72B" w14:textId="77777777" w:rsidR="00622D53" w:rsidRDefault="00622D53" w:rsidP="003F5829">
            <w:pPr>
              <w:pStyle w:val="Default"/>
              <w:spacing w:before="120" w:after="120"/>
              <w:jc w:val="center"/>
              <w:rPr>
                <w:b/>
                <w:bCs/>
                <w:sz w:val="32"/>
                <w:szCs w:val="32"/>
              </w:rPr>
            </w:pPr>
          </w:p>
        </w:tc>
        <w:tc>
          <w:tcPr>
            <w:tcW w:w="8505" w:type="dxa"/>
          </w:tcPr>
          <w:p w14:paraId="189FE2E9" w14:textId="77777777" w:rsidR="00622D53" w:rsidRPr="007756DD" w:rsidRDefault="00622D53" w:rsidP="003F5829">
            <w:pPr>
              <w:spacing w:before="120"/>
              <w:jc w:val="center"/>
              <w:rPr>
                <w:b/>
                <w:bCs/>
                <w:sz w:val="32"/>
                <w:szCs w:val="32"/>
              </w:rPr>
            </w:pPr>
            <w:r w:rsidRPr="007756DD">
              <w:rPr>
                <w:b/>
                <w:bCs/>
                <w:sz w:val="32"/>
                <w:szCs w:val="32"/>
              </w:rPr>
              <w:t>DİN KÜLTÜRÜ VE AHLAK BİLGİSİ</w:t>
            </w:r>
          </w:p>
          <w:p w14:paraId="575FFAF4" w14:textId="72708282" w:rsidR="00622D53" w:rsidRDefault="00622D53" w:rsidP="003F5829">
            <w:pPr>
              <w:pStyle w:val="Default"/>
              <w:spacing w:before="120" w:after="120"/>
              <w:jc w:val="center"/>
              <w:rPr>
                <w:b/>
                <w:bCs/>
                <w:sz w:val="32"/>
                <w:szCs w:val="32"/>
              </w:rPr>
            </w:pPr>
            <w:r>
              <w:rPr>
                <w:b/>
                <w:bCs/>
                <w:sz w:val="32"/>
                <w:szCs w:val="32"/>
              </w:rPr>
              <w:t>10</w:t>
            </w:r>
            <w:r w:rsidRPr="007756DD">
              <w:rPr>
                <w:b/>
                <w:bCs/>
                <w:sz w:val="32"/>
                <w:szCs w:val="32"/>
              </w:rPr>
              <w:t>. SINIF KONU</w:t>
            </w:r>
            <w:r>
              <w:rPr>
                <w:b/>
                <w:bCs/>
                <w:sz w:val="32"/>
                <w:szCs w:val="32"/>
              </w:rPr>
              <w:t xml:space="preserve"> </w:t>
            </w:r>
            <w:r w:rsidRPr="007756DD">
              <w:rPr>
                <w:b/>
                <w:bCs/>
                <w:sz w:val="32"/>
                <w:szCs w:val="32"/>
              </w:rPr>
              <w:t>ÖZETLERİ</w:t>
            </w:r>
          </w:p>
        </w:tc>
        <w:tc>
          <w:tcPr>
            <w:tcW w:w="278" w:type="dxa"/>
          </w:tcPr>
          <w:p w14:paraId="182B56C8" w14:textId="77777777" w:rsidR="00622D53" w:rsidRDefault="00622D53" w:rsidP="003F5829">
            <w:pPr>
              <w:pStyle w:val="Default"/>
              <w:spacing w:before="120" w:after="120"/>
              <w:jc w:val="center"/>
              <w:rPr>
                <w:b/>
                <w:bCs/>
                <w:sz w:val="32"/>
                <w:szCs w:val="32"/>
              </w:rPr>
            </w:pPr>
          </w:p>
        </w:tc>
      </w:tr>
    </w:tbl>
    <w:p w14:paraId="4A727240" w14:textId="1E3C76EC" w:rsidR="002D7022" w:rsidRPr="004750B4" w:rsidRDefault="002D7022" w:rsidP="003C1C11">
      <w:pPr>
        <w:pStyle w:val="Default"/>
        <w:jc w:val="center"/>
        <w:rPr>
          <w:sz w:val="32"/>
          <w:szCs w:val="32"/>
        </w:rPr>
      </w:pPr>
      <w:r w:rsidRPr="004750B4">
        <w:rPr>
          <w:b/>
          <w:bCs/>
          <w:sz w:val="32"/>
          <w:szCs w:val="32"/>
        </w:rPr>
        <w:t>2. Ünite: HZ. MUHAMMED (SAV) VE GENÇLİK</w:t>
      </w:r>
    </w:p>
    <w:p w14:paraId="2395E009" w14:textId="77777777" w:rsidR="002D7022" w:rsidRPr="004750B4" w:rsidRDefault="002D7022" w:rsidP="003C1C11">
      <w:pPr>
        <w:pStyle w:val="Default"/>
        <w:spacing w:before="120" w:after="120"/>
      </w:pPr>
      <w:r w:rsidRPr="004750B4">
        <w:t xml:space="preserve">Kur’an-ı Kerim’de Allah’ı arama gayreti içerisinde bir genç olarak </w:t>
      </w:r>
      <w:r w:rsidRPr="004750B4">
        <w:rPr>
          <w:b/>
          <w:bCs/>
          <w:i/>
          <w:iCs/>
        </w:rPr>
        <w:t xml:space="preserve">Hz. İbrahim </w:t>
      </w:r>
      <w:r w:rsidRPr="004750B4">
        <w:t xml:space="preserve">örnek verilir. Güneşe, yıldızlara ve aya bakar, önce bunları ilah gibi düşünüp sonra batıp kaybolmalarıyla ilah olamayacağı çıkarımına varır ve onları yaratan Allah’ın varlığına ve birliğine ulaşır. </w:t>
      </w:r>
    </w:p>
    <w:p w14:paraId="47C08A7E" w14:textId="77777777" w:rsidR="002D7022" w:rsidRPr="004750B4" w:rsidRDefault="002D7022" w:rsidP="003C1C11">
      <w:pPr>
        <w:pStyle w:val="Default"/>
        <w:spacing w:before="120" w:after="120"/>
      </w:pPr>
      <w:proofErr w:type="spellStart"/>
      <w:r w:rsidRPr="004750B4">
        <w:rPr>
          <w:b/>
          <w:bCs/>
        </w:rPr>
        <w:t>Ashab</w:t>
      </w:r>
      <w:proofErr w:type="spellEnd"/>
      <w:r w:rsidRPr="004750B4">
        <w:rPr>
          <w:b/>
          <w:bCs/>
        </w:rPr>
        <w:t xml:space="preserve">-ı </w:t>
      </w:r>
      <w:proofErr w:type="spellStart"/>
      <w:r w:rsidRPr="004750B4">
        <w:rPr>
          <w:b/>
          <w:bCs/>
        </w:rPr>
        <w:t>Kehf</w:t>
      </w:r>
      <w:proofErr w:type="spellEnd"/>
      <w:r w:rsidRPr="004750B4">
        <w:rPr>
          <w:b/>
          <w:bCs/>
        </w:rPr>
        <w:t xml:space="preserve">: </w:t>
      </w:r>
      <w:r w:rsidRPr="004750B4">
        <w:t xml:space="preserve">Putperest bir kavmin içinde olmalarına rağmen Allah’ın varlığına ve birliğine inanmış, bu inançlarını açıkça dile getirerek içinde bulundukları topluma karşı çıkmışlardır. İnançlarından ötürü taşlanarak öldürülmekten veya dinlerini zorla değiştirmekten kurtulmak için bir mağaraya sığınmışlardır. </w:t>
      </w:r>
    </w:p>
    <w:p w14:paraId="408DD9B7" w14:textId="77777777" w:rsidR="002D7022" w:rsidRPr="004750B4" w:rsidRDefault="002D7022" w:rsidP="003C1C11">
      <w:pPr>
        <w:pStyle w:val="Default"/>
        <w:spacing w:before="120" w:after="120"/>
      </w:pPr>
      <w:r w:rsidRPr="004750B4">
        <w:t xml:space="preserve">Kur’an-ı Kerim’de, genç şahsiyet modeli olarak Hz. Yusuf, Hz. Musa, Hz. Şuayb’ın kızları ve Hz. Meryem’den bahsedilir. Mesela Hz. Yusuf, kendisine yapılan ahlaksız teklif karşısında iffetini koruyarak Rabbine sığınmıştır. </w:t>
      </w:r>
    </w:p>
    <w:p w14:paraId="1CE6286F" w14:textId="77777777" w:rsidR="002D7022" w:rsidRPr="004750B4" w:rsidRDefault="002D7022" w:rsidP="003C1C11">
      <w:pPr>
        <w:pStyle w:val="Default"/>
        <w:spacing w:before="120" w:after="120"/>
      </w:pPr>
      <w:r w:rsidRPr="004750B4">
        <w:rPr>
          <w:b/>
          <w:bCs/>
        </w:rPr>
        <w:t xml:space="preserve">Bir Genç Olarak Hz. Muhammed (sav) </w:t>
      </w:r>
    </w:p>
    <w:p w14:paraId="44A9F3D4" w14:textId="77777777" w:rsidR="002D7022" w:rsidRPr="004750B4" w:rsidRDefault="002D7022" w:rsidP="003C1C11">
      <w:pPr>
        <w:pStyle w:val="Default"/>
        <w:spacing w:before="120" w:after="120"/>
      </w:pPr>
      <w:r w:rsidRPr="004750B4">
        <w:t xml:space="preserve">Hz. Peygamber yanlarında kaldığı amcası Ebu Talibe çobanlık ve ticaret yaparak ev işlerinde de yengesine yardım ederek sorumluluk almıştır. Ticaret sayesinde alışveriş usullerini, insanlarla iletişimi, değişik ülke ve kültürleri öğrenmiştir. Cahiliye kültürünü yansıtan panayırlara katılmamış dostlarını düzgün kişilerden seçmiştir. Kâbe’nin tamirinde taş taşımış ve </w:t>
      </w:r>
      <w:proofErr w:type="spellStart"/>
      <w:r w:rsidRPr="004750B4">
        <w:t>Hacerü’l</w:t>
      </w:r>
      <w:proofErr w:type="spellEnd"/>
      <w:r w:rsidRPr="004750B4">
        <w:t xml:space="preserve"> </w:t>
      </w:r>
      <w:proofErr w:type="spellStart"/>
      <w:r w:rsidRPr="004750B4">
        <w:t>Esved</w:t>
      </w:r>
      <w:proofErr w:type="spellEnd"/>
      <w:r w:rsidRPr="004750B4">
        <w:t xml:space="preserve"> taşının konulmasında hakemlik yapmıştır. </w:t>
      </w:r>
      <w:r w:rsidRPr="004750B4">
        <w:rPr>
          <w:b/>
          <w:bCs/>
        </w:rPr>
        <w:t>“</w:t>
      </w:r>
      <w:r w:rsidRPr="004750B4">
        <w:rPr>
          <w:b/>
          <w:bCs/>
          <w:i/>
          <w:iCs/>
        </w:rPr>
        <w:t xml:space="preserve">El Emin” </w:t>
      </w:r>
      <w:r w:rsidRPr="004750B4">
        <w:t xml:space="preserve">lakabıyla genç yaşta toplum tarafından kendisine güvenilen bir şahsiyet olmuştur. </w:t>
      </w:r>
    </w:p>
    <w:p w14:paraId="46FBED1F" w14:textId="77777777" w:rsidR="002D7022" w:rsidRPr="004750B4" w:rsidRDefault="002D7022" w:rsidP="003C1C11">
      <w:pPr>
        <w:pStyle w:val="Default"/>
        <w:spacing w:before="120" w:after="120"/>
      </w:pPr>
      <w:proofErr w:type="spellStart"/>
      <w:r w:rsidRPr="004750B4">
        <w:rPr>
          <w:b/>
          <w:bCs/>
        </w:rPr>
        <w:t>Hılfu’l</w:t>
      </w:r>
      <w:proofErr w:type="spellEnd"/>
      <w:r w:rsidRPr="004750B4">
        <w:rPr>
          <w:b/>
          <w:bCs/>
        </w:rPr>
        <w:t xml:space="preserve"> </w:t>
      </w:r>
      <w:proofErr w:type="spellStart"/>
      <w:r w:rsidRPr="004750B4">
        <w:rPr>
          <w:b/>
          <w:bCs/>
        </w:rPr>
        <w:t>Fudul</w:t>
      </w:r>
      <w:proofErr w:type="spellEnd"/>
      <w:r w:rsidRPr="004750B4">
        <w:rPr>
          <w:b/>
          <w:bCs/>
        </w:rPr>
        <w:t xml:space="preserve"> (erdemliler topluluğu): </w:t>
      </w:r>
      <w:r w:rsidRPr="004750B4">
        <w:t xml:space="preserve">Mekke ve civarında ticari faaliyetlerde güvensizlik ortamını önlemek ve yabancı tacirlerin haklarını korumak için kurulmuş peygamberin de genç yaşta katıldığı bir cemiyettir. </w:t>
      </w:r>
    </w:p>
    <w:p w14:paraId="49C4A7B0" w14:textId="77777777" w:rsidR="002D7022" w:rsidRPr="004750B4" w:rsidRDefault="002D7022" w:rsidP="003C1C11">
      <w:pPr>
        <w:pStyle w:val="Default"/>
        <w:spacing w:before="120" w:after="120"/>
      </w:pPr>
      <w:r w:rsidRPr="004750B4">
        <w:rPr>
          <w:b/>
          <w:bCs/>
        </w:rPr>
        <w:t xml:space="preserve">Hz. Muhammed (sav) ve Gençler </w:t>
      </w:r>
    </w:p>
    <w:p w14:paraId="7C17348B" w14:textId="6407CC72" w:rsidR="002D7022" w:rsidRPr="004750B4" w:rsidRDefault="002D7022" w:rsidP="003C1C11">
      <w:pPr>
        <w:pStyle w:val="Default"/>
        <w:spacing w:before="120" w:after="120"/>
      </w:pPr>
      <w:r w:rsidRPr="004750B4">
        <w:t xml:space="preserve">İslam’ı yayma konusunda Hz. Peygamber’e asıl destek, toplumun yeniliğe açık, idealist ve enerjik kesimini oluşturan gençlerden gelmiştir. Gençlerin çoğu büyük çile ve fedakârlıklara katlanarak Hz. Peygamber’in safında yer almışlardır. Hz. Peygamber, onlara yöneticilik, komutanlık gibi önemli görevler vermiş, kimilerinin yabancı dil öğrenmesini teşvik etmiş, vahiy kâtiplerini ve savaşta sancağı tutacakları da gençlerden seçmiştir. Onların İslam’ı öğretme ve dini problemleri çözmelerine (fetva verme) müsaade etmiş, erdemli davranış sergileyen gençleri hadislerinde methetmiştir. </w:t>
      </w:r>
      <w:r w:rsidRPr="004750B4">
        <w:rPr>
          <w:b/>
          <w:bCs/>
        </w:rPr>
        <w:t xml:space="preserve">Bazı Genç Sahabeler </w:t>
      </w:r>
    </w:p>
    <w:p w14:paraId="2147AE49" w14:textId="68379622" w:rsidR="002D7022" w:rsidRPr="004750B4" w:rsidRDefault="002D7022" w:rsidP="003C1C11">
      <w:pPr>
        <w:pStyle w:val="Default"/>
        <w:spacing w:before="120" w:after="120"/>
      </w:pPr>
      <w:r w:rsidRPr="004750B4">
        <w:rPr>
          <w:b/>
          <w:bCs/>
        </w:rPr>
        <w:t>Bilge ve Kahraman Bir Genç: Hz. Ali</w:t>
      </w:r>
      <w:r w:rsidRPr="004750B4">
        <w:t xml:space="preserve">: Hz. Ali, Hz. Peygamber’in amcası Ebû </w:t>
      </w:r>
      <w:proofErr w:type="spellStart"/>
      <w:r w:rsidRPr="004750B4">
        <w:t>Talib’in</w:t>
      </w:r>
      <w:proofErr w:type="spellEnd"/>
      <w:r w:rsidRPr="004750B4">
        <w:t xml:space="preserve"> en küçük oğludur. Hz. Muhammed’in (sav) peygamberliğine ilk iman edenlerdendir. Peygamberimizin kızı Hz. Fatıma ile evlenmiştir. Hz. Hasan ve Hz. Hüseyin’in babasıdır. Hicret esnasında Hz. Peygamberin evinde kalarak geceyi onun yatağında geçirip öldürmeye gelenleri oyalamıştır. Hicretten sonra Medine’de yapılan </w:t>
      </w:r>
      <w:proofErr w:type="spellStart"/>
      <w:r w:rsidRPr="004750B4">
        <w:t>muahat</w:t>
      </w:r>
      <w:proofErr w:type="spellEnd"/>
      <w:r w:rsidRPr="004750B4">
        <w:t xml:space="preserve"> anlaşmasında </w:t>
      </w:r>
      <w:r w:rsidR="004750B4" w:rsidRPr="004750B4">
        <w:t>Hz.</w:t>
      </w:r>
      <w:r w:rsidRPr="004750B4">
        <w:t xml:space="preserve"> Peygamber onu kardeşi seçmiştir. </w:t>
      </w:r>
    </w:p>
    <w:p w14:paraId="55F5EEAD" w14:textId="77777777" w:rsidR="002D7022" w:rsidRPr="004750B4" w:rsidRDefault="002D7022" w:rsidP="003C1C11">
      <w:pPr>
        <w:pStyle w:val="Default"/>
        <w:spacing w:before="120" w:after="120"/>
      </w:pPr>
      <w:proofErr w:type="spellStart"/>
      <w:r w:rsidRPr="004750B4">
        <w:rPr>
          <w:b/>
          <w:bCs/>
        </w:rPr>
        <w:t>Muâhât</w:t>
      </w:r>
      <w:proofErr w:type="spellEnd"/>
      <w:r w:rsidRPr="004750B4">
        <w:rPr>
          <w:b/>
          <w:bCs/>
        </w:rPr>
        <w:t xml:space="preserve"> (kardeşlik antlaşması): </w:t>
      </w:r>
      <w:r w:rsidRPr="004750B4">
        <w:t xml:space="preserve">Hicretten sonra Hz. Peygamber’in, Mekke’den hicret eden muhacirlerle Medineli </w:t>
      </w:r>
      <w:proofErr w:type="spellStart"/>
      <w:r w:rsidRPr="004750B4">
        <w:t>ensardan</w:t>
      </w:r>
      <w:proofErr w:type="spellEnd"/>
      <w:r w:rsidRPr="004750B4">
        <w:t xml:space="preserve"> olan Müslümanlar arasında yapmış olduğu kardeşlik antlaşmasıdır. Buna göre her bir </w:t>
      </w:r>
      <w:proofErr w:type="spellStart"/>
      <w:r w:rsidRPr="004750B4">
        <w:t>medineli</w:t>
      </w:r>
      <w:proofErr w:type="spellEnd"/>
      <w:r w:rsidRPr="004750B4">
        <w:t xml:space="preserve"> </w:t>
      </w:r>
      <w:proofErr w:type="spellStart"/>
      <w:r w:rsidRPr="004750B4">
        <w:t>ensar</w:t>
      </w:r>
      <w:proofErr w:type="spellEnd"/>
      <w:r w:rsidRPr="004750B4">
        <w:t xml:space="preserve">, muhacir kardeşine kol kanat gerecek, her türlü ihtiyacına yardım edecektir. </w:t>
      </w:r>
    </w:p>
    <w:p w14:paraId="56D2399D" w14:textId="77777777" w:rsidR="002D7022" w:rsidRPr="004750B4" w:rsidRDefault="002D7022" w:rsidP="003C1C11">
      <w:pPr>
        <w:pStyle w:val="Default"/>
        <w:spacing w:before="120" w:after="120"/>
      </w:pPr>
      <w:r w:rsidRPr="004750B4">
        <w:t xml:space="preserve">Hz. Ali hemen hemen bütün savaşlara katılmıştır. Hz. Peygamber’e kâtiplik ve vahiy kâtipliği yapmış, Hudeybiye Antlaşması’nı yazmıştır. Hz. Peygamber vefat ettiğinde, cenaze hizmetlerini, O’nun vasiyeti üzerine Hz. Ali yapmıştır. Hz. Peygamber’in vefatından sonra Medine’de </w:t>
      </w:r>
      <w:r w:rsidRPr="004750B4">
        <w:lastRenderedPageBreak/>
        <w:t xml:space="preserve">ikamet edip dinî ilimlerle uğraşmayı, diğer görevlere tercih etmiştir. Kur’an ve hadis konusundaki derin ilminden dolayı hem Hz. Ebû Bekir’in hem de Hz. Ömer’in fikrine müracaat ettikleri bir sahabi olmuştur. Hz. Ali’ye savaştaki cesaret ve kahramanlığından dolayı </w:t>
      </w:r>
      <w:r w:rsidRPr="004750B4">
        <w:rPr>
          <w:b/>
          <w:bCs/>
          <w:i/>
          <w:iCs/>
        </w:rPr>
        <w:t xml:space="preserve">“Haydar-ı </w:t>
      </w:r>
      <w:proofErr w:type="spellStart"/>
      <w:r w:rsidRPr="004750B4">
        <w:rPr>
          <w:b/>
          <w:bCs/>
          <w:i/>
          <w:iCs/>
        </w:rPr>
        <w:t>Kerrâr</w:t>
      </w:r>
      <w:proofErr w:type="spellEnd"/>
      <w:r w:rsidRPr="004750B4">
        <w:rPr>
          <w:b/>
          <w:bCs/>
          <w:i/>
          <w:iCs/>
        </w:rPr>
        <w:t xml:space="preserve">” </w:t>
      </w:r>
      <w:r w:rsidRPr="004750B4">
        <w:t xml:space="preserve">(döne döne saldıran) ismi verilmiştir. </w:t>
      </w:r>
    </w:p>
    <w:p w14:paraId="59F922E9" w14:textId="77777777" w:rsidR="002D7022" w:rsidRPr="004750B4" w:rsidRDefault="002D7022" w:rsidP="003C1C11">
      <w:pPr>
        <w:pStyle w:val="Default"/>
        <w:spacing w:before="120" w:after="120"/>
      </w:pPr>
      <w:r w:rsidRPr="004750B4">
        <w:rPr>
          <w:b/>
          <w:bCs/>
        </w:rPr>
        <w:t xml:space="preserve">Genç Bir Davetçi: </w:t>
      </w:r>
      <w:proofErr w:type="spellStart"/>
      <w:r w:rsidRPr="004750B4">
        <w:rPr>
          <w:b/>
          <w:bCs/>
        </w:rPr>
        <w:t>Erkam</w:t>
      </w:r>
      <w:proofErr w:type="spellEnd"/>
      <w:r w:rsidRPr="004750B4">
        <w:rPr>
          <w:b/>
          <w:bCs/>
        </w:rPr>
        <w:t xml:space="preserve"> b. </w:t>
      </w:r>
      <w:proofErr w:type="spellStart"/>
      <w:r w:rsidRPr="004750B4">
        <w:rPr>
          <w:b/>
          <w:bCs/>
        </w:rPr>
        <w:t>Ebi’l-Erkam</w:t>
      </w:r>
      <w:proofErr w:type="spellEnd"/>
      <w:r w:rsidRPr="004750B4">
        <w:rPr>
          <w:b/>
          <w:bCs/>
        </w:rPr>
        <w:t xml:space="preserve">: </w:t>
      </w:r>
      <w:r w:rsidRPr="004750B4">
        <w:t xml:space="preserve">Bu genç sahabenin evi, Mekke’de İslam’ın ilk yıllarında Hz. Peygamber ve diğer Müslümanlar için adeta bir karargâh olmuştur. Hz. Peygamber, İslam tarihinde </w:t>
      </w:r>
      <w:r w:rsidRPr="004750B4">
        <w:rPr>
          <w:b/>
          <w:bCs/>
          <w:i/>
          <w:iCs/>
        </w:rPr>
        <w:t>“Daru’l-</w:t>
      </w:r>
      <w:proofErr w:type="spellStart"/>
      <w:r w:rsidRPr="004750B4">
        <w:rPr>
          <w:b/>
          <w:bCs/>
          <w:i/>
          <w:iCs/>
        </w:rPr>
        <w:t>Erkâm</w:t>
      </w:r>
      <w:proofErr w:type="spellEnd"/>
      <w:r w:rsidRPr="004750B4">
        <w:rPr>
          <w:b/>
          <w:bCs/>
          <w:i/>
          <w:iCs/>
        </w:rPr>
        <w:t xml:space="preserve">” </w:t>
      </w:r>
      <w:r w:rsidRPr="004750B4">
        <w:t xml:space="preserve">diye anılacak olan bu evde İslam’ı tebliğ etmiş, ibadetleri burada öğretmiştir. Müslümanlar, müşriklerin şerrinden korunmak için bu evde gizlenmişlerdir. </w:t>
      </w:r>
    </w:p>
    <w:p w14:paraId="45BD2D8B" w14:textId="77777777" w:rsidR="002D7022" w:rsidRPr="004750B4" w:rsidRDefault="002D7022" w:rsidP="003C1C11">
      <w:pPr>
        <w:pStyle w:val="Default"/>
        <w:spacing w:before="120" w:after="120"/>
      </w:pPr>
      <w:r w:rsidRPr="004750B4">
        <w:rPr>
          <w:b/>
          <w:bCs/>
        </w:rPr>
        <w:t xml:space="preserve">Genç Bir Öğretmen: </w:t>
      </w:r>
      <w:proofErr w:type="spellStart"/>
      <w:r w:rsidRPr="004750B4">
        <w:rPr>
          <w:b/>
          <w:bCs/>
        </w:rPr>
        <w:t>Mus’ab</w:t>
      </w:r>
      <w:proofErr w:type="spellEnd"/>
      <w:r w:rsidRPr="004750B4">
        <w:rPr>
          <w:b/>
          <w:bCs/>
        </w:rPr>
        <w:t xml:space="preserve"> b. Umeyr: </w:t>
      </w:r>
      <w:r w:rsidRPr="004750B4">
        <w:t xml:space="preserve">Refah ve bolluk içinde yetişmişti, ancak manevi bir boşluk içerisindeydi. Müslüman oldu ama ailesi onu vazgeçirmek için elinden geleni yaptı. </w:t>
      </w:r>
      <w:proofErr w:type="spellStart"/>
      <w:r w:rsidRPr="004750B4">
        <w:t>Mus’ab</w:t>
      </w:r>
      <w:proofErr w:type="spellEnd"/>
      <w:r w:rsidRPr="004750B4">
        <w:t xml:space="preserve">, direndi ve hicretten önce Hz. Peygamber tarafından Medine’ye İslam’ı öğretmek için görevlendirildi. Medine’de birçok kişi İslam’a onun çabasıyla girdi. Uhud savaşında ise şehit düştü. </w:t>
      </w:r>
    </w:p>
    <w:p w14:paraId="39C3C25A" w14:textId="77777777" w:rsidR="004750B4" w:rsidRDefault="002D7022" w:rsidP="003C1C11">
      <w:pPr>
        <w:pStyle w:val="Default"/>
        <w:spacing w:before="120" w:after="120"/>
      </w:pPr>
      <w:r w:rsidRPr="004750B4">
        <w:rPr>
          <w:b/>
          <w:bCs/>
        </w:rPr>
        <w:t xml:space="preserve">Genç Bir Komutan: </w:t>
      </w:r>
      <w:proofErr w:type="spellStart"/>
      <w:r w:rsidRPr="004750B4">
        <w:rPr>
          <w:b/>
          <w:bCs/>
        </w:rPr>
        <w:t>Üsame</w:t>
      </w:r>
      <w:proofErr w:type="spellEnd"/>
      <w:r w:rsidRPr="004750B4">
        <w:rPr>
          <w:b/>
          <w:bCs/>
        </w:rPr>
        <w:t xml:space="preserve"> b. Zeyd: </w:t>
      </w:r>
      <w:r w:rsidRPr="004750B4">
        <w:t xml:space="preserve">Hz. Peygamber’in evlatlığı ve azatlısı olan Zeyd b. </w:t>
      </w:r>
      <w:proofErr w:type="spellStart"/>
      <w:r w:rsidRPr="004750B4">
        <w:t>Harise’nin</w:t>
      </w:r>
      <w:proofErr w:type="spellEnd"/>
      <w:r w:rsidRPr="004750B4">
        <w:t xml:space="preserve"> oğludur. Hz. Peygamber, vefatından kısa bir süre önce, </w:t>
      </w:r>
      <w:proofErr w:type="spellStart"/>
      <w:r w:rsidRPr="004750B4">
        <w:t>Üsame’yi</w:t>
      </w:r>
      <w:proofErr w:type="spellEnd"/>
      <w:r w:rsidRPr="004750B4">
        <w:t xml:space="preserve">, aralarında Hz. Ebû Bekir ve </w:t>
      </w:r>
      <w:proofErr w:type="spellStart"/>
      <w:r w:rsidRPr="004750B4">
        <w:t>Hz.Ömer’in</w:t>
      </w:r>
      <w:proofErr w:type="spellEnd"/>
      <w:r w:rsidRPr="004750B4">
        <w:t xml:space="preserve"> de bulunduğu, Suriye dolaylarına gönderilecek büyük bir ordunun komutanlığına atamıştır. </w:t>
      </w:r>
    </w:p>
    <w:p w14:paraId="76A02C41" w14:textId="6357C8EB" w:rsidR="002D7022" w:rsidRPr="004750B4" w:rsidRDefault="002D7022" w:rsidP="003C1C11">
      <w:pPr>
        <w:pStyle w:val="Default"/>
        <w:spacing w:before="120" w:after="120"/>
      </w:pPr>
      <w:r w:rsidRPr="004750B4">
        <w:rPr>
          <w:b/>
          <w:bCs/>
        </w:rPr>
        <w:t xml:space="preserve">Genç Bir Yönetici: </w:t>
      </w:r>
      <w:proofErr w:type="spellStart"/>
      <w:r w:rsidRPr="004750B4">
        <w:rPr>
          <w:b/>
          <w:bCs/>
        </w:rPr>
        <w:t>Muaz</w:t>
      </w:r>
      <w:proofErr w:type="spellEnd"/>
      <w:r w:rsidRPr="004750B4">
        <w:rPr>
          <w:b/>
          <w:bCs/>
        </w:rPr>
        <w:t xml:space="preserve"> b. Cebel: </w:t>
      </w:r>
      <w:r w:rsidRPr="004750B4">
        <w:t xml:space="preserve">Hz. Peygamber, genç bir yetenek olan </w:t>
      </w:r>
      <w:proofErr w:type="spellStart"/>
      <w:r w:rsidRPr="004750B4">
        <w:t>Muaz’ı</w:t>
      </w:r>
      <w:proofErr w:type="spellEnd"/>
      <w:r w:rsidRPr="004750B4">
        <w:t xml:space="preserve"> zekât memuru ve kadılık göreviyle Yemen’e yönetici olarak göndermiştir. </w:t>
      </w:r>
    </w:p>
    <w:p w14:paraId="79CEACC6" w14:textId="77777777" w:rsidR="002D7022" w:rsidRPr="004750B4" w:rsidRDefault="002D7022" w:rsidP="003C1C11">
      <w:pPr>
        <w:pStyle w:val="Default"/>
        <w:spacing w:before="120" w:after="120"/>
      </w:pPr>
      <w:r w:rsidRPr="004750B4">
        <w:rPr>
          <w:b/>
          <w:bCs/>
        </w:rPr>
        <w:t xml:space="preserve">Genç Bir Âlim: Hz. </w:t>
      </w:r>
      <w:proofErr w:type="spellStart"/>
      <w:r w:rsidRPr="004750B4">
        <w:rPr>
          <w:b/>
          <w:bCs/>
        </w:rPr>
        <w:t>Âişe</w:t>
      </w:r>
      <w:proofErr w:type="spellEnd"/>
      <w:r w:rsidRPr="004750B4">
        <w:rPr>
          <w:b/>
          <w:bCs/>
        </w:rPr>
        <w:t xml:space="preserve">: </w:t>
      </w:r>
      <w:r w:rsidRPr="004750B4">
        <w:t xml:space="preserve">Hz. Peygamberin eşi Hz. Aişe, dinî ilimleri bizzat Hz. Peygamber’den öğrenmişti. Hz. Peygamber hayattayken ve vefat ettikten sonra da kendisine danışılan hatta mektupla dahi soru sorulan, toplam 2210 hadisle, en çok hadis aktaran yedi âlim sahabeden biri olmuştur. </w:t>
      </w:r>
    </w:p>
    <w:p w14:paraId="08C72F2E" w14:textId="77777777" w:rsidR="002D7022" w:rsidRPr="004750B4" w:rsidRDefault="002D7022" w:rsidP="003C1C11">
      <w:pPr>
        <w:pStyle w:val="Default"/>
        <w:spacing w:before="120" w:after="120"/>
      </w:pPr>
      <w:r w:rsidRPr="004750B4">
        <w:rPr>
          <w:b/>
          <w:bCs/>
          <w:i/>
          <w:iCs/>
        </w:rPr>
        <w:t>Âlim</w:t>
      </w:r>
      <w:r w:rsidRPr="004750B4">
        <w:rPr>
          <w:b/>
          <w:bCs/>
        </w:rPr>
        <w:t xml:space="preserve">: </w:t>
      </w:r>
      <w:r w:rsidRPr="004750B4">
        <w:t xml:space="preserve">Sözlükte bilgin, iyi bilen, hakkıyla bilen anlamına gelen âlim; bir ilim dalında daha çok ilerleyip uzmanlaşan kimseye denir. Dini manada Kuran ve hadisleri iyi bilen ve diğer İslami ilimlerden de haberdar olup ileri seviyede bilgi birikimi olan kişidir. </w:t>
      </w:r>
    </w:p>
    <w:p w14:paraId="5C69A5F1" w14:textId="77777777" w:rsidR="002D7022" w:rsidRPr="004750B4" w:rsidRDefault="002D7022" w:rsidP="003C1C11">
      <w:pPr>
        <w:pStyle w:val="Default"/>
        <w:spacing w:before="120" w:after="120"/>
      </w:pPr>
      <w:r w:rsidRPr="004750B4">
        <w:rPr>
          <w:b/>
          <w:bCs/>
        </w:rPr>
        <w:t xml:space="preserve">Genç Bir Anne: Hz. Fatıma: </w:t>
      </w:r>
      <w:r w:rsidRPr="004750B4">
        <w:t xml:space="preserve">Peygamberimizin neslini devam ettiren tek evladıdır. Hz. Ali ile evlenmiştir. Hz. Hasan ve Hz. Hüseyin’in annesidir. Çocuklarını peygamberimizden aldığı terbiyeye göre sevgi ve adalet duyguları ile yetiştirmiştir. </w:t>
      </w:r>
    </w:p>
    <w:p w14:paraId="5C0FEB29" w14:textId="6276C84A" w:rsidR="002D7022" w:rsidRPr="004750B4" w:rsidRDefault="002D7022" w:rsidP="003C1C11">
      <w:pPr>
        <w:pStyle w:val="Default"/>
        <w:spacing w:before="120" w:after="120"/>
      </w:pPr>
      <w:r w:rsidRPr="004750B4">
        <w:rPr>
          <w:b/>
          <w:bCs/>
        </w:rPr>
        <w:t xml:space="preserve">Sorumluluk Sahibi Bir Genç: Esma </w:t>
      </w:r>
      <w:proofErr w:type="spellStart"/>
      <w:r w:rsidRPr="004750B4">
        <w:rPr>
          <w:b/>
          <w:bCs/>
        </w:rPr>
        <w:t>binti</w:t>
      </w:r>
      <w:proofErr w:type="spellEnd"/>
      <w:r w:rsidRPr="004750B4">
        <w:rPr>
          <w:b/>
          <w:bCs/>
        </w:rPr>
        <w:t xml:space="preserve"> </w:t>
      </w:r>
      <w:proofErr w:type="spellStart"/>
      <w:r w:rsidRPr="004750B4">
        <w:rPr>
          <w:b/>
          <w:bCs/>
        </w:rPr>
        <w:t>Ebi</w:t>
      </w:r>
      <w:proofErr w:type="spellEnd"/>
      <w:r w:rsidRPr="004750B4">
        <w:rPr>
          <w:b/>
          <w:bCs/>
        </w:rPr>
        <w:t xml:space="preserve"> Bekir: </w:t>
      </w:r>
      <w:r w:rsidRPr="004750B4">
        <w:t xml:space="preserve">Hz. Esma, Hz. Ebû Bekir’in kızı, müminlerin annesi Hz. Aişe’nin kız kardeşidir. O da İslam’ın ilk dönemlerinde Müslüman olmuştur. Peygamberimiz ve Hz. Ebu Bekir hicret için yola çıkacakları gece Esma Sevr mağarasına yol azıklarını getirmiş, ancak azık torbasını bağlayacak ip bulamamıştı. Bunun üzerine belindeki kuşağını çözüp ikiye böldükten sonra biriyle azık torbasını, diğeriyle de su tulumunun ağzını bağladı. Onun bu halini gören Hz. </w:t>
      </w:r>
      <w:r w:rsidR="00071BEA" w:rsidRPr="004750B4">
        <w:t>Peygamber: “Sana</w:t>
      </w:r>
      <w:r w:rsidRPr="004750B4">
        <w:t xml:space="preserve"> cennette iki kuşak vardır” buyurdu. Bundan böyle Esma, </w:t>
      </w:r>
      <w:proofErr w:type="spellStart"/>
      <w:r w:rsidRPr="004750B4">
        <w:t>ashab</w:t>
      </w:r>
      <w:proofErr w:type="spellEnd"/>
      <w:r w:rsidRPr="004750B4">
        <w:t xml:space="preserve"> arasında, “iki kuşak sahibi” anlamına gelen </w:t>
      </w:r>
      <w:r w:rsidRPr="004750B4">
        <w:rPr>
          <w:b/>
          <w:bCs/>
          <w:i/>
          <w:iCs/>
        </w:rPr>
        <w:t>“</w:t>
      </w:r>
      <w:proofErr w:type="spellStart"/>
      <w:r w:rsidRPr="004750B4">
        <w:rPr>
          <w:b/>
          <w:bCs/>
          <w:i/>
          <w:iCs/>
        </w:rPr>
        <w:t>Zatü’n-nitâkeyn</w:t>
      </w:r>
      <w:proofErr w:type="spellEnd"/>
      <w:r w:rsidRPr="004750B4">
        <w:rPr>
          <w:b/>
          <w:bCs/>
          <w:i/>
          <w:iCs/>
        </w:rPr>
        <w:t xml:space="preserve">” </w:t>
      </w:r>
      <w:r w:rsidRPr="004750B4">
        <w:t xml:space="preserve">lakabıyla anıldı. </w:t>
      </w:r>
    </w:p>
    <w:p w14:paraId="7F3FD1B0" w14:textId="3F36A90D" w:rsidR="003C1C11" w:rsidRDefault="002D7022" w:rsidP="00D15A5E">
      <w:pPr>
        <w:pStyle w:val="Default"/>
        <w:spacing w:before="120" w:after="120"/>
        <w:rPr>
          <w:sz w:val="28"/>
          <w:szCs w:val="28"/>
        </w:rPr>
      </w:pPr>
      <w:r w:rsidRPr="004750B4">
        <w:rPr>
          <w:b/>
          <w:bCs/>
        </w:rPr>
        <w:t xml:space="preserve">Habeş Kralının Huzurunda Bir Genç: Cafer b. </w:t>
      </w:r>
      <w:proofErr w:type="spellStart"/>
      <w:r w:rsidRPr="004750B4">
        <w:rPr>
          <w:b/>
          <w:bCs/>
        </w:rPr>
        <w:t>Ebi</w:t>
      </w:r>
      <w:proofErr w:type="spellEnd"/>
      <w:r w:rsidRPr="004750B4">
        <w:rPr>
          <w:b/>
          <w:bCs/>
        </w:rPr>
        <w:t xml:space="preserve"> Talib: </w:t>
      </w:r>
      <w:r w:rsidRPr="004750B4">
        <w:t xml:space="preserve">Amcası Ebû </w:t>
      </w:r>
      <w:proofErr w:type="spellStart"/>
      <w:r w:rsidRPr="004750B4">
        <w:t>Talib’in</w:t>
      </w:r>
      <w:proofErr w:type="spellEnd"/>
      <w:r w:rsidRPr="004750B4">
        <w:t xml:space="preserve"> oğlu, Hz. Ali’nin de ağabeyidir. Mekkeli müşriklerin Müslümanlara yönelik eziyet ve işkenceleri artınca Hz. Cafer Habeşistan’a hicret eden ikinci kafileye katıldı. Peygamber tarafından başkan tayin edildi. Habeş Kıralı </w:t>
      </w:r>
      <w:proofErr w:type="spellStart"/>
      <w:r w:rsidRPr="004750B4">
        <w:t>Necaşi’nin</w:t>
      </w:r>
      <w:proofErr w:type="spellEnd"/>
      <w:r w:rsidRPr="004750B4">
        <w:t xml:space="preserve"> huzurunda, Müslümanları savunmuş ve onları geri götürmeye gelen Mekke heyetinin eli boş dönmelerini sağlayarak uluslararası diplomatik bir başarı elde etmiştir. </w:t>
      </w:r>
      <w:r w:rsidR="00D15A5E">
        <w:t xml:space="preserve"> </w:t>
      </w:r>
      <w:r w:rsidRPr="004750B4">
        <w:rPr>
          <w:b/>
          <w:bCs/>
        </w:rPr>
        <w:t>İstişare</w:t>
      </w:r>
      <w:r w:rsidRPr="004750B4">
        <w:t xml:space="preserve">: Herhangi bir konuda doğruyu bulmak için sahasında güvenilir bir uzmanın görüşüne başvurulmasıdır. </w:t>
      </w:r>
    </w:p>
    <w:p w14:paraId="45BA933E" w14:textId="4A8D4590" w:rsidR="003C1C11" w:rsidRDefault="00622D53" w:rsidP="003C1C11">
      <w:pPr>
        <w:spacing w:after="0"/>
        <w:rPr>
          <w:sz w:val="28"/>
          <w:szCs w:val="28"/>
        </w:rPr>
      </w:pPr>
      <w:r>
        <w:rPr>
          <w:noProof/>
        </w:rPr>
        <w:lastRenderedPageBreak/>
        <w:drawing>
          <wp:anchor distT="0" distB="0" distL="114300" distR="114300" simplePos="0" relativeHeight="251661312" behindDoc="0" locked="0" layoutInCell="1" allowOverlap="1" wp14:anchorId="706DB3ED" wp14:editId="1994719A">
            <wp:simplePos x="0" y="0"/>
            <wp:positionH relativeFrom="column">
              <wp:posOffset>-961675</wp:posOffset>
            </wp:positionH>
            <wp:positionV relativeFrom="paragraph">
              <wp:posOffset>-694690</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27EA780F" wp14:editId="48B26019">
                <wp:simplePos x="0" y="0"/>
                <wp:positionH relativeFrom="column">
                  <wp:posOffset>736566</wp:posOffset>
                </wp:positionH>
                <wp:positionV relativeFrom="paragraph">
                  <wp:posOffset>122188</wp:posOffset>
                </wp:positionV>
                <wp:extent cx="4455845" cy="341906"/>
                <wp:effectExtent l="0" t="0" r="0" b="0"/>
                <wp:wrapNone/>
                <wp:docPr id="1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8pt;margin-top:9.6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p>
    <w:p w14:paraId="65DE67D4" w14:textId="42A9C3A3" w:rsidR="003C1C11" w:rsidRDefault="003C1C11" w:rsidP="003C1C11">
      <w:pPr>
        <w:spacing w:after="0"/>
        <w:rPr>
          <w:sz w:val="28"/>
          <w:szCs w:val="28"/>
        </w:rPr>
      </w:pPr>
    </w:p>
    <w:p w14:paraId="2124C0DC" w14:textId="77777777" w:rsidR="003C1C11" w:rsidRDefault="003C1C11" w:rsidP="003C1C11">
      <w:pPr>
        <w:spacing w:after="0"/>
        <w:rPr>
          <w:sz w:val="28"/>
          <w:szCs w:val="28"/>
        </w:rPr>
      </w:pPr>
    </w:p>
    <w:p w14:paraId="2EA96070" w14:textId="1492EC7A"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2A82E" w14:textId="77777777" w:rsidR="00142D48" w:rsidRDefault="00142D48" w:rsidP="005F5359">
      <w:pPr>
        <w:spacing w:after="0" w:line="240" w:lineRule="auto"/>
      </w:pPr>
      <w:r>
        <w:separator/>
      </w:r>
    </w:p>
  </w:endnote>
  <w:endnote w:type="continuationSeparator" w:id="0">
    <w:p w14:paraId="6DEA3608" w14:textId="77777777" w:rsidR="00142D48" w:rsidRDefault="00142D4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5635E" w14:textId="77777777" w:rsidR="00142D48" w:rsidRDefault="00142D48" w:rsidP="005F5359">
      <w:pPr>
        <w:spacing w:after="0" w:line="240" w:lineRule="auto"/>
      </w:pPr>
      <w:r>
        <w:separator/>
      </w:r>
    </w:p>
  </w:footnote>
  <w:footnote w:type="continuationSeparator" w:id="0">
    <w:p w14:paraId="6B715E54" w14:textId="77777777" w:rsidR="00142D48" w:rsidRDefault="00142D4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42D48"/>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B5001"/>
    <w:rsid w:val="003C17F9"/>
    <w:rsid w:val="003C1C11"/>
    <w:rsid w:val="003D3549"/>
    <w:rsid w:val="003D5C84"/>
    <w:rsid w:val="003F5829"/>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15A5E"/>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indersi.com/icerik/12sini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1032</Words>
  <Characters>5885</Characters>
  <Application>Microsoft Office Word</Application>
  <DocSecurity>0</DocSecurity>
  <Lines>49</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2023-04-28T12:43:00Z</dcterms:created>
  <dcterms:modified xsi:type="dcterms:W3CDTF">2023-04-28T12:43:00Z</dcterms:modified>
</cp:coreProperties>
</file>