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745F" w14:textId="77777777" w:rsidR="00AB5E73" w:rsidRPr="001F382E" w:rsidRDefault="00AB5E73" w:rsidP="00AB5E73">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3292"/>
      <w:r w:rsidRPr="001F382E">
        <w:rPr>
          <w:rFonts w:ascii="Antona" w:hAnsi="Antona"/>
          <w:color w:val="1C2334"/>
          <w:sz w:val="32"/>
          <w:szCs w:val="32"/>
        </w:rPr>
        <w:t>DİN KÜLTÜRÜ VE AHLAK BİLGİSİ</w:t>
      </w:r>
    </w:p>
    <w:p w14:paraId="0615D6A0" w14:textId="0C601CC4" w:rsidR="00AB5E73" w:rsidRPr="00AB5E73" w:rsidRDefault="00AB5E73" w:rsidP="00AB5E73">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5</w:t>
      </w:r>
      <w:r w:rsidRPr="001F382E">
        <w:rPr>
          <w:rFonts w:ascii="Antona" w:hAnsi="Antona"/>
          <w:color w:val="1C2334"/>
          <w:sz w:val="32"/>
          <w:szCs w:val="32"/>
        </w:rPr>
        <w:t xml:space="preserve">. ÜNİTE </w:t>
      </w:r>
      <w:r>
        <w:rPr>
          <w:rFonts w:ascii="Antona" w:hAnsi="Antona"/>
          <w:color w:val="1C2334"/>
          <w:sz w:val="32"/>
          <w:szCs w:val="32"/>
        </w:rPr>
        <w:t>KONU ÖZETLERİ</w:t>
      </w:r>
      <w:bookmarkEnd w:id="0"/>
    </w:p>
    <w:p w14:paraId="4E5A53CE" w14:textId="1B810E10" w:rsidR="00F72A0F" w:rsidRPr="00AB5E73" w:rsidRDefault="00AB5E73" w:rsidP="00F72A0F">
      <w:pPr>
        <w:spacing w:before="120" w:after="240" w:line="480" w:lineRule="auto"/>
        <w:jc w:val="both"/>
        <w:rPr>
          <w:rFonts w:ascii="Antona" w:hAnsi="Antona"/>
          <w:b/>
          <w:bCs/>
          <w:sz w:val="32"/>
          <w:szCs w:val="32"/>
        </w:rPr>
      </w:pPr>
      <w:r w:rsidRPr="00AB5E73">
        <w:rPr>
          <w:rFonts w:ascii="Antona" w:hAnsi="Antona"/>
          <w:b/>
          <w:bCs/>
          <w:sz w:val="32"/>
          <w:szCs w:val="32"/>
        </w:rPr>
        <w:t xml:space="preserve">5.5.1 </w:t>
      </w:r>
      <w:r w:rsidR="00F72A0F" w:rsidRPr="00AB5E73">
        <w:rPr>
          <w:rFonts w:ascii="Antona" w:hAnsi="Antona"/>
          <w:b/>
          <w:bCs/>
          <w:sz w:val="32"/>
          <w:szCs w:val="32"/>
        </w:rPr>
        <w:t xml:space="preserve">Mimarimizde Dinin İzleri </w:t>
      </w:r>
    </w:p>
    <w:p w14:paraId="7A4DD6AE" w14:textId="77777777" w:rsidR="00F72A0F" w:rsidRPr="00F72A0F" w:rsidRDefault="00F72A0F" w:rsidP="00F72A0F">
      <w:pPr>
        <w:spacing w:before="120" w:after="240" w:line="480" w:lineRule="auto"/>
        <w:jc w:val="both"/>
        <w:rPr>
          <w:rFonts w:ascii="Antona" w:hAnsi="Antona"/>
          <w:sz w:val="32"/>
          <w:szCs w:val="32"/>
        </w:rPr>
      </w:pPr>
      <w:r w:rsidRPr="00F72A0F">
        <w:rPr>
          <w:rFonts w:ascii="Antona" w:hAnsi="Antona"/>
          <w:sz w:val="32"/>
          <w:szCs w:val="32"/>
        </w:rPr>
        <w:t>Dinimizde ilim öğrenmenin ve öğrencilere yardım etmenin teşvik edilmesi, medreselerin ve külliyelerin yapılmasına önemli katkı sağlamıştır. Konya’daki Karatay Medresesi ve Erzurum’daki Çifte Minare Medresesi bu mimari türün önemli örneklerindendir.</w:t>
      </w:r>
    </w:p>
    <w:p w14:paraId="142E6597" w14:textId="41054A56" w:rsidR="00F72A0F" w:rsidRPr="00AB5E73" w:rsidRDefault="00F72A0F" w:rsidP="00F72A0F">
      <w:pPr>
        <w:spacing w:before="120" w:after="240" w:line="480" w:lineRule="auto"/>
        <w:jc w:val="both"/>
        <w:rPr>
          <w:rFonts w:ascii="Antona" w:hAnsi="Antona"/>
          <w:b/>
          <w:bCs/>
          <w:sz w:val="32"/>
          <w:szCs w:val="32"/>
        </w:rPr>
      </w:pPr>
      <w:r w:rsidRPr="00AB5E73">
        <w:rPr>
          <w:rFonts w:ascii="Antona" w:hAnsi="Antona"/>
          <w:b/>
          <w:bCs/>
          <w:sz w:val="32"/>
          <w:szCs w:val="32"/>
        </w:rPr>
        <w:t>MİMARİMİZDE DİNİN İZLERİ</w:t>
      </w:r>
    </w:p>
    <w:p w14:paraId="2C22BFFF" w14:textId="0301ACDF" w:rsidR="00F72A0F" w:rsidRPr="00F72A0F" w:rsidRDefault="00F72A0F" w:rsidP="00F72A0F">
      <w:pPr>
        <w:spacing w:before="120" w:after="240" w:line="480" w:lineRule="auto"/>
        <w:jc w:val="both"/>
        <w:rPr>
          <w:rFonts w:ascii="Antona" w:hAnsi="Antona"/>
          <w:sz w:val="32"/>
          <w:szCs w:val="32"/>
        </w:rPr>
      </w:pPr>
      <w:r w:rsidRPr="00F72A0F">
        <w:rPr>
          <w:rFonts w:ascii="Antona" w:hAnsi="Antona"/>
          <w:sz w:val="32"/>
          <w:szCs w:val="32"/>
        </w:rPr>
        <w:t xml:space="preserve">• İslam dini, birlikte yaşamaya ve şehir kültürüne büyük önem vermiştir. Müslümanlar şehrin merkezine camiyi, caminin çevresine de medrese (okul), şifahane (hastane), misafirhane, aşevi, çeşme gibi toplumun faydalanacağı mimari eserler inşa etmişlerdir. Merkezinde cami olan ve toplumun ihtiyaçlarına pek çok açıdan cevap veren yapıların bir arada bulunduğu külliyeler bunun en somut örneklerindendir. Konya’daki Sahip Ata Külliyesi, Edirne’deki Bayezid Külliyesi ve İstanbul’daki Fatih Külliyesi; </w:t>
      </w:r>
      <w:r w:rsidRPr="00F72A0F">
        <w:rPr>
          <w:rFonts w:ascii="Antona" w:hAnsi="Antona"/>
          <w:sz w:val="32"/>
          <w:szCs w:val="32"/>
        </w:rPr>
        <w:lastRenderedPageBreak/>
        <w:t>merkezinde cami olan ve pek çok sosyal işleve sahip yapılarla çevrili mimari eserlerdir.</w:t>
      </w:r>
    </w:p>
    <w:p w14:paraId="5F0F2FBC" w14:textId="7251A281" w:rsidR="00F72A0F" w:rsidRPr="00F72A0F" w:rsidRDefault="00F72A0F" w:rsidP="00F72A0F">
      <w:pPr>
        <w:spacing w:before="120" w:after="240" w:line="480" w:lineRule="auto"/>
        <w:jc w:val="both"/>
        <w:rPr>
          <w:rFonts w:ascii="Antona" w:hAnsi="Antona"/>
          <w:sz w:val="32"/>
          <w:szCs w:val="32"/>
        </w:rPr>
      </w:pPr>
      <w:r w:rsidRPr="00F72A0F">
        <w:rPr>
          <w:rFonts w:ascii="Antona" w:hAnsi="Antona"/>
          <w:sz w:val="32"/>
          <w:szCs w:val="32"/>
        </w:rPr>
        <w:t>• Osmanlılar döneminde Mimar Sinan tarafından yapılan Süleymaniye, Mihrimah Sultan ve Selimiye camileri önemli mimari eserlerimizdendir ve tarihi mirasımızdır.</w:t>
      </w:r>
    </w:p>
    <w:p w14:paraId="5BB4C33C" w14:textId="22A67B53" w:rsidR="00F72A0F" w:rsidRPr="00F72A0F" w:rsidRDefault="00F72A0F" w:rsidP="00F72A0F">
      <w:pPr>
        <w:spacing w:before="120" w:after="240" w:line="480" w:lineRule="auto"/>
        <w:jc w:val="both"/>
        <w:rPr>
          <w:rFonts w:ascii="Antona" w:hAnsi="Antona"/>
          <w:sz w:val="32"/>
          <w:szCs w:val="32"/>
        </w:rPr>
      </w:pPr>
      <w:r w:rsidRPr="00F72A0F">
        <w:rPr>
          <w:rFonts w:ascii="Antona" w:hAnsi="Antona"/>
          <w:sz w:val="32"/>
          <w:szCs w:val="32"/>
        </w:rPr>
        <w:t>• İslam dininde namazın cemaatle kılınmasına verilen önemden dolayı büyük camiler inşa edilmiştir. Camiler, Müslümanların ibadet yapma ve bir araya gelme yeridir. Camilerde namaz kılınır, Kur’an-ı Kerim okunur, dua edilir, vaaz ve hutbe dinlenir. Aynı zamanda Müslümanlar camilerde bir araya gelerek birbirlerinin sıkıntılarını paylaşır ve çözüm bulmaya çalışırlar.</w:t>
      </w:r>
    </w:p>
    <w:p w14:paraId="2124BD6D" w14:textId="67D5E608" w:rsidR="00F72A0F" w:rsidRPr="00AB5E73" w:rsidRDefault="00F72A0F" w:rsidP="00F72A0F">
      <w:pPr>
        <w:spacing w:before="120" w:after="240" w:line="480" w:lineRule="auto"/>
        <w:jc w:val="both"/>
        <w:rPr>
          <w:rFonts w:ascii="Antona" w:hAnsi="Antona"/>
          <w:b/>
          <w:bCs/>
          <w:sz w:val="32"/>
          <w:szCs w:val="32"/>
        </w:rPr>
      </w:pPr>
      <w:r w:rsidRPr="00AB5E73">
        <w:rPr>
          <w:rFonts w:ascii="Antona" w:hAnsi="Antona"/>
          <w:b/>
          <w:bCs/>
          <w:sz w:val="32"/>
          <w:szCs w:val="32"/>
        </w:rPr>
        <w:t>Caminin Bölümleri:</w:t>
      </w:r>
    </w:p>
    <w:p w14:paraId="6CC64F66" w14:textId="13E6BAAB"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t>Kubbe:</w:t>
      </w:r>
      <w:r w:rsidRPr="00F72A0F">
        <w:rPr>
          <w:rFonts w:ascii="Antona" w:hAnsi="Antona"/>
          <w:sz w:val="32"/>
          <w:szCs w:val="32"/>
        </w:rPr>
        <w:t xml:space="preserve"> Yarım küre biçiminde olan ve caminin üzerini örten yapıdır.</w:t>
      </w:r>
    </w:p>
    <w:p w14:paraId="66741628" w14:textId="1593EBF8"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t>Minare:</w:t>
      </w:r>
      <w:r w:rsidRPr="00F72A0F">
        <w:rPr>
          <w:rFonts w:ascii="Antona" w:hAnsi="Antona"/>
          <w:sz w:val="32"/>
          <w:szCs w:val="32"/>
        </w:rPr>
        <w:t xml:space="preserve"> Müezzinin ezan okuduğu, salâ verdiği, şerefesi olan, yüksek ve ince yapıdır.</w:t>
      </w:r>
    </w:p>
    <w:p w14:paraId="4D38A2BE" w14:textId="66D04542"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lastRenderedPageBreak/>
        <w:t>Minber:</w:t>
      </w:r>
      <w:r w:rsidRPr="00F72A0F">
        <w:rPr>
          <w:rFonts w:ascii="Antona" w:hAnsi="Antona"/>
          <w:sz w:val="32"/>
          <w:szCs w:val="32"/>
        </w:rPr>
        <w:t xml:space="preserve"> Cuma ve bayram namazlarında hutbe okumak için çıkılan merdivenli, yüksekçe yerdir.</w:t>
      </w:r>
    </w:p>
    <w:p w14:paraId="6B458241" w14:textId="5EFDEFB5"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t>Mihrap:</w:t>
      </w:r>
      <w:r w:rsidRPr="00F72A0F">
        <w:rPr>
          <w:rFonts w:ascii="Antona" w:hAnsi="Antona"/>
          <w:sz w:val="32"/>
          <w:szCs w:val="32"/>
        </w:rPr>
        <w:t xml:space="preserve"> Kâbe yönünü gösteren ve imamın cemaate namaz kıldırırken durduğu yerdir.</w:t>
      </w:r>
    </w:p>
    <w:p w14:paraId="5AA5431F" w14:textId="4EE1E0D3"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t>Vaaz Kürsüsü:</w:t>
      </w:r>
      <w:r w:rsidRPr="00F72A0F">
        <w:rPr>
          <w:rFonts w:ascii="Antona" w:hAnsi="Antona"/>
          <w:sz w:val="32"/>
          <w:szCs w:val="32"/>
        </w:rPr>
        <w:t xml:space="preserve"> Camide vaaz verip cemaati dini konularda aydınlatan kişinin oturduğu yüksekçe yerdir.</w:t>
      </w:r>
    </w:p>
    <w:p w14:paraId="38CB6396" w14:textId="4A7AD1F9"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t>Şadırvan:</w:t>
      </w:r>
      <w:r w:rsidRPr="00F72A0F">
        <w:rPr>
          <w:rFonts w:ascii="Antona" w:hAnsi="Antona"/>
          <w:sz w:val="32"/>
          <w:szCs w:val="32"/>
        </w:rPr>
        <w:t xml:space="preserve"> Cami avlularında bulunan, üzeri kubbeli veya açık olan abdest alma yeridir.</w:t>
      </w:r>
    </w:p>
    <w:p w14:paraId="60D5C653" w14:textId="04319152" w:rsidR="00F72A0F" w:rsidRPr="00F72A0F" w:rsidRDefault="00F72A0F" w:rsidP="00F72A0F">
      <w:pPr>
        <w:spacing w:before="120" w:after="240" w:line="480" w:lineRule="auto"/>
        <w:jc w:val="both"/>
        <w:rPr>
          <w:rFonts w:ascii="Antona" w:hAnsi="Antona"/>
          <w:sz w:val="32"/>
          <w:szCs w:val="32"/>
        </w:rPr>
      </w:pPr>
      <w:r w:rsidRPr="00AB5E73">
        <w:rPr>
          <w:rFonts w:ascii="Antona" w:hAnsi="Antona"/>
          <w:b/>
          <w:bCs/>
          <w:sz w:val="32"/>
          <w:szCs w:val="32"/>
        </w:rPr>
        <w:t>Şerefe:</w:t>
      </w:r>
      <w:r w:rsidRPr="00F72A0F">
        <w:rPr>
          <w:rFonts w:ascii="Antona" w:hAnsi="Antona"/>
          <w:sz w:val="32"/>
          <w:szCs w:val="32"/>
        </w:rPr>
        <w:t xml:space="preserve"> Camilerde minarenin etrafını çepeçevre dolaşan, müezzinin çıkarak ezan okuduğu, kenarları korkuluklu bölümdür.</w:t>
      </w:r>
    </w:p>
    <w:p w14:paraId="04263C1E" w14:textId="77777777" w:rsidR="00F72A0F" w:rsidRPr="00F72A0F" w:rsidRDefault="00F72A0F" w:rsidP="00F72A0F">
      <w:pPr>
        <w:spacing w:before="120" w:after="240" w:line="480" w:lineRule="auto"/>
        <w:jc w:val="both"/>
        <w:rPr>
          <w:rFonts w:ascii="Antona" w:hAnsi="Antona"/>
          <w:sz w:val="32"/>
          <w:szCs w:val="32"/>
        </w:rPr>
      </w:pPr>
      <w:r w:rsidRPr="00F72A0F">
        <w:rPr>
          <w:rFonts w:ascii="Antona" w:hAnsi="Antona"/>
          <w:sz w:val="32"/>
          <w:szCs w:val="32"/>
        </w:rPr>
        <w:t>• Dinimizde ilim öğrenmenin ve öğrencilere yardım etmenin teşvik edilmesi, medreselerin ve külliyelerin yapılmasına önemli katkı sağlamıştır. Konya’daki Karatay Medresesi ve Erzurum’daki Çifte Minareli Medresesi bu mimari türün önemli örneklerindendir.</w:t>
      </w:r>
    </w:p>
    <w:p w14:paraId="49DCF5D5" w14:textId="77777777" w:rsidR="00F72A0F" w:rsidRPr="00F72A0F" w:rsidRDefault="00F72A0F" w:rsidP="00F72A0F">
      <w:pPr>
        <w:spacing w:before="120" w:after="240" w:line="480" w:lineRule="auto"/>
        <w:jc w:val="both"/>
        <w:rPr>
          <w:rFonts w:ascii="Antona" w:hAnsi="Antona"/>
          <w:sz w:val="32"/>
          <w:szCs w:val="32"/>
        </w:rPr>
      </w:pPr>
    </w:p>
    <w:p w14:paraId="0A69FEB8" w14:textId="7CA0A46B" w:rsidR="00F72A0F" w:rsidRPr="00F72A0F" w:rsidRDefault="00F72A0F" w:rsidP="00F72A0F">
      <w:pPr>
        <w:spacing w:before="120" w:after="240" w:line="480" w:lineRule="auto"/>
        <w:jc w:val="both"/>
        <w:rPr>
          <w:rFonts w:ascii="Antona" w:hAnsi="Antona"/>
          <w:sz w:val="32"/>
          <w:szCs w:val="32"/>
        </w:rPr>
      </w:pPr>
      <w:r w:rsidRPr="00F72A0F">
        <w:rPr>
          <w:rFonts w:ascii="Antona" w:hAnsi="Antona"/>
          <w:sz w:val="32"/>
          <w:szCs w:val="32"/>
        </w:rPr>
        <w:lastRenderedPageBreak/>
        <w:t>• Mimari eserlerimizde süsleme sanatına da çok önem verilmiştir. Cami başta olmak üzere, bütün dinî yapıların süslemesinde hat sanatıyla yazılmış dinî yazılar ve levhalara yer verilmiştir. Hat yazılarının çevresi farklı çini desenleri ve tezhip gibi süslemelerle zenginleştirilmiştir. Ayrıca resmin yerini kültürümüzde minyatür sanatı almış, ebru ve tezhip gibi sanat dalları ortaya çıkmıştır. Bu sanat dallarından yararlanılarak dinî amaçlı kullanılan mimari eserler süslenmiştir.</w:t>
      </w:r>
    </w:p>
    <w:p w14:paraId="72BC8861" w14:textId="1F5D7C5D" w:rsidR="006A3E76" w:rsidRPr="00AB625B" w:rsidRDefault="00F72A0F" w:rsidP="00F72A0F">
      <w:pPr>
        <w:spacing w:before="120" w:after="240" w:line="480" w:lineRule="auto"/>
        <w:jc w:val="both"/>
        <w:rPr>
          <w:rFonts w:ascii="Antona" w:hAnsi="Antona"/>
          <w:sz w:val="32"/>
          <w:szCs w:val="32"/>
        </w:rPr>
      </w:pPr>
      <w:r w:rsidRPr="00F72A0F">
        <w:rPr>
          <w:rFonts w:ascii="Antona" w:hAnsi="Antona"/>
          <w:sz w:val="32"/>
          <w:szCs w:val="32"/>
        </w:rPr>
        <w:t>• İslam dininin temizliğe verdiği önemin bir göstergesi olarak camilerde şadırvanlar ve ihtiyaç duyulan çeşitli yerlerde çeşmeler yapılmıştır.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2280A"/>
    <w:rsid w:val="003E39ED"/>
    <w:rsid w:val="004145B7"/>
    <w:rsid w:val="004B3C29"/>
    <w:rsid w:val="00534342"/>
    <w:rsid w:val="0053604B"/>
    <w:rsid w:val="00590B33"/>
    <w:rsid w:val="00593F47"/>
    <w:rsid w:val="005A59F6"/>
    <w:rsid w:val="006A3E76"/>
    <w:rsid w:val="006E0345"/>
    <w:rsid w:val="006E308B"/>
    <w:rsid w:val="00704A0F"/>
    <w:rsid w:val="00721E7C"/>
    <w:rsid w:val="008A1B29"/>
    <w:rsid w:val="008A58B1"/>
    <w:rsid w:val="008F0433"/>
    <w:rsid w:val="00997558"/>
    <w:rsid w:val="00A6798C"/>
    <w:rsid w:val="00AB5E73"/>
    <w:rsid w:val="00AB625B"/>
    <w:rsid w:val="00B16DFF"/>
    <w:rsid w:val="00B44411"/>
    <w:rsid w:val="00C75EB4"/>
    <w:rsid w:val="00CC0883"/>
    <w:rsid w:val="00D8302E"/>
    <w:rsid w:val="00DA34FA"/>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448</Words>
  <Characters>2559</Characters>
  <Application>Microsoft Office Word</Application>
  <DocSecurity>0</DocSecurity>
  <Lines>21</Lines>
  <Paragraphs>6</Paragraphs>
  <ScaleCrop>false</ScaleCrop>
  <Company>SilentAll Team</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2022-11-08T15:17:00Z</dcterms:created>
  <dcterms:modified xsi:type="dcterms:W3CDTF">2022-11-09T08:02:00Z</dcterms:modified>
</cp:coreProperties>
</file>