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CEC8" w14:textId="77777777" w:rsidR="006476CC" w:rsidRPr="001F382E" w:rsidRDefault="006476CC" w:rsidP="006476CC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90453"/>
      <w:bookmarkStart w:id="1" w:name="_Hlk118893093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09F4C575" w14:textId="7062B557" w:rsidR="006476CC" w:rsidRDefault="006476CC" w:rsidP="006476CC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  <w:bookmarkEnd w:id="0"/>
    </w:p>
    <w:bookmarkEnd w:id="1"/>
    <w:p w14:paraId="13210C6E" w14:textId="77F84179" w:rsidR="00A12EFC" w:rsidRPr="006476CC" w:rsidRDefault="00A12EFC" w:rsidP="006476CC">
      <w:pPr>
        <w:pStyle w:val="Balk3"/>
        <w:shd w:val="clear" w:color="auto" w:fill="FFFFFF"/>
        <w:spacing w:beforeLines="120" w:before="288" w:beforeAutospacing="0" w:afterLines="120" w:after="288" w:afterAutospacing="0" w:line="480" w:lineRule="auto"/>
        <w:rPr>
          <w:rFonts w:ascii="Antona" w:hAnsi="Antona"/>
          <w:color w:val="1C2334"/>
          <w:sz w:val="32"/>
          <w:szCs w:val="32"/>
        </w:rPr>
      </w:pPr>
      <w:r w:rsidRPr="006476CC">
        <w:rPr>
          <w:rFonts w:ascii="Antona" w:hAnsi="Antona"/>
          <w:color w:val="1C2334"/>
          <w:sz w:val="32"/>
          <w:szCs w:val="32"/>
        </w:rPr>
        <w:t>Yatsı Namazının Kılınışı</w:t>
      </w:r>
    </w:p>
    <w:p w14:paraId="75E68956" w14:textId="4D08040A" w:rsidR="00A12EFC" w:rsidRPr="006476CC" w:rsidRDefault="00A12EFC" w:rsidP="006476CC">
      <w:pPr>
        <w:shd w:val="clear" w:color="auto" w:fill="FFFFFF"/>
        <w:spacing w:beforeLines="120" w:before="288" w:afterLines="120" w:after="288" w:line="480" w:lineRule="auto"/>
        <w:rPr>
          <w:rFonts w:ascii="Antona" w:hAnsi="Antona"/>
          <w:color w:val="1C2334"/>
          <w:sz w:val="32"/>
          <w:szCs w:val="32"/>
        </w:rPr>
      </w:pPr>
      <w:r w:rsidRPr="006476CC">
        <w:rPr>
          <w:rFonts w:ascii="Antona" w:hAnsi="Antona"/>
          <w:color w:val="1C2334"/>
          <w:sz w:val="32"/>
          <w:szCs w:val="32"/>
        </w:rPr>
        <w:t xml:space="preserve">Yatsı namazı dört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ilk sünnet, dört rekat farz ve iki rekat son sünnet olmak üzere toplam on rekattır. Ayrıca bu namazdan hemen sonra 3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rekatlık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vitir namazı kılınır. Vitir namazını kılmak vaciptir.</w:t>
      </w:r>
      <w:bookmarkStart w:id="2" w:name="more"/>
      <w:bookmarkEnd w:id="2"/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b/>
          <w:bCs/>
          <w:color w:val="1C2334"/>
          <w:sz w:val="32"/>
          <w:szCs w:val="32"/>
        </w:rPr>
        <w:t>İlk sünnetin kılınışı: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çekilip niyet edilir. "Niyet ettim Allah rızası için bugünkü yatsı namazının sünnetini kılmaya"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İftitah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(başlama) tekbiri alınır.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Eller bağlanır, ayakta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sübhaneke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lastRenderedPageBreak/>
        <w:br/>
        <w:t>2.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Birinci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duası ve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Üçüncü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3.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» Sübhaneke duası okunur.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>» Dördüncü rekata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lastRenderedPageBreak/>
        <w:t>4.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Son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rabbena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6476CC">
        <w:rPr>
          <w:rFonts w:ascii="Antona" w:hAnsi="Antona"/>
          <w:color w:val="1C2334"/>
          <w:sz w:val="32"/>
          <w:szCs w:val="32"/>
        </w:rPr>
        <w:br/>
        <w:t>» Selam verilir.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b/>
          <w:bCs/>
          <w:color w:val="1C2334"/>
          <w:sz w:val="32"/>
          <w:szCs w:val="32"/>
        </w:rPr>
        <w:t>Farzın kılınışı: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» Kamet getirilir.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çekilip niyet edilir. "Niyet ettim Allah rızası için bugünkü yatsı namazının farzını kılmaya"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İftitah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(başlama) tekbiri alınır.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lastRenderedPageBreak/>
        <w:t xml:space="preserve">» Eller bağlanır, ayakta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sübhaneke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2.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Birinci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duası okunur.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Üçüncü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3.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okunur. (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ek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bir sure okunmaz)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lastRenderedPageBreak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>» Dördüncü rekata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4.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okunur. (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ek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bir sure okunmaz)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Son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rabbena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6476CC">
        <w:rPr>
          <w:rFonts w:ascii="Antona" w:hAnsi="Antona"/>
          <w:color w:val="1C2334"/>
          <w:sz w:val="32"/>
          <w:szCs w:val="32"/>
        </w:rPr>
        <w:br/>
        <w:t>» Selam verilir.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b/>
          <w:bCs/>
          <w:color w:val="1C2334"/>
          <w:sz w:val="32"/>
          <w:szCs w:val="32"/>
        </w:rPr>
        <w:t>Son sünnetin kılınışı: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çekilip niyet edilir. "Niyet ettim Allah rızası için </w:t>
      </w:r>
      <w:r w:rsidRPr="006476CC">
        <w:rPr>
          <w:rFonts w:ascii="Antona" w:hAnsi="Antona"/>
          <w:color w:val="1C2334"/>
          <w:sz w:val="32"/>
          <w:szCs w:val="32"/>
        </w:rPr>
        <w:lastRenderedPageBreak/>
        <w:t>bugünkü yatsı namazının son sünnetini kılmaya"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İftitah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(başlama) tekbiri alınır.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Eller bağlanır, ayakta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sübhaneke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2.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Son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rabbena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6476CC">
        <w:rPr>
          <w:rFonts w:ascii="Antona" w:hAnsi="Antona"/>
          <w:color w:val="1C2334"/>
          <w:sz w:val="32"/>
          <w:szCs w:val="32"/>
        </w:rPr>
        <w:br/>
        <w:t>» Selam verilir.</w:t>
      </w:r>
      <w:r w:rsidRPr="006476CC">
        <w:rPr>
          <w:rFonts w:ascii="Antona" w:hAnsi="Antona"/>
          <w:color w:val="1C2334"/>
          <w:sz w:val="32"/>
          <w:szCs w:val="32"/>
        </w:rPr>
        <w:br/>
        <w:t>» Sonra vitir namazına geçilir.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lastRenderedPageBreak/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b/>
          <w:bCs/>
          <w:color w:val="1C2334"/>
          <w:sz w:val="32"/>
          <w:szCs w:val="32"/>
        </w:rPr>
        <w:t>VİTİR NAMAZI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• Vitir namazı, yatsı namazının hemen arkasından kılınan ve kılınması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vacib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olan bir namazdır. Vitir namazı üç rekattır.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b/>
          <w:bCs/>
          <w:color w:val="1C2334"/>
          <w:sz w:val="32"/>
          <w:szCs w:val="32"/>
        </w:rPr>
        <w:t>Vitir namazının kılınışı: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çekilip niyet edilir. "Niyet ettim Allah rızası için bugünkü vitir namazını kılmaya"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İftitah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(başlama) tekbiri alınır.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Eller bağlanır, ayakta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sübhaneke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lastRenderedPageBreak/>
        <w:t xml:space="preserve">» İkinci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2.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Birinci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duası okunur.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Üçüncü </w:t>
      </w:r>
      <w:proofErr w:type="gramStart"/>
      <w:r w:rsidRPr="006476CC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6476CC">
        <w:rPr>
          <w:rFonts w:ascii="Antona" w:hAnsi="Antona"/>
          <w:color w:val="1C2334"/>
          <w:sz w:val="32"/>
          <w:szCs w:val="32"/>
        </w:rPr>
        <w:t xml:space="preserve"> kalkılır.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3. REKAT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6476CC">
        <w:rPr>
          <w:rFonts w:ascii="Antona" w:hAnsi="Antona"/>
          <w:color w:val="1C2334"/>
          <w:sz w:val="32"/>
          <w:szCs w:val="32"/>
        </w:rPr>
        <w:br/>
        <w:t>» Başlama tekbirine benzer şekilde ara tekbir alınır.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Eller bağlanır ve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kunut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6476CC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6476CC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6476CC">
        <w:rPr>
          <w:rFonts w:ascii="Antona" w:hAnsi="Antona"/>
          <w:color w:val="1C2334"/>
          <w:sz w:val="32"/>
          <w:szCs w:val="32"/>
        </w:rPr>
        <w:br/>
        <w:t xml:space="preserve">» Son oturuş yapılır. Oturuşta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6476CC">
        <w:rPr>
          <w:rFonts w:ascii="Antona" w:hAnsi="Antona"/>
          <w:color w:val="1C2334"/>
          <w:sz w:val="32"/>
          <w:szCs w:val="32"/>
        </w:rPr>
        <w:t>rabbena</w:t>
      </w:r>
      <w:proofErr w:type="spellEnd"/>
      <w:r w:rsidRPr="006476CC">
        <w:rPr>
          <w:rFonts w:ascii="Antona" w:hAnsi="Antona"/>
          <w:color w:val="1C2334"/>
          <w:sz w:val="32"/>
          <w:szCs w:val="32"/>
        </w:rPr>
        <w:t xml:space="preserve"> </w:t>
      </w:r>
      <w:r w:rsidRPr="006476CC">
        <w:rPr>
          <w:rFonts w:ascii="Antona" w:hAnsi="Antona"/>
          <w:color w:val="1C2334"/>
          <w:sz w:val="32"/>
          <w:szCs w:val="32"/>
        </w:rPr>
        <w:lastRenderedPageBreak/>
        <w:t>duaları okunur.</w:t>
      </w:r>
      <w:r w:rsidRPr="006476CC">
        <w:rPr>
          <w:rFonts w:ascii="Antona" w:hAnsi="Antona"/>
          <w:color w:val="1C2334"/>
          <w:sz w:val="32"/>
          <w:szCs w:val="32"/>
        </w:rPr>
        <w:br/>
        <w:t>» Selam verilir.</w:t>
      </w:r>
      <w:r w:rsidRPr="006476CC">
        <w:rPr>
          <w:rFonts w:ascii="Antona" w:hAnsi="Antona"/>
          <w:color w:val="1C2334"/>
          <w:sz w:val="32"/>
          <w:szCs w:val="32"/>
        </w:rPr>
        <w:br/>
      </w:r>
      <w:r w:rsidRPr="006476CC">
        <w:rPr>
          <w:rFonts w:ascii="Antona" w:hAnsi="Antona"/>
          <w:color w:val="1C2334"/>
          <w:sz w:val="32"/>
          <w:szCs w:val="32"/>
        </w:rPr>
        <w:br/>
        <w:t>• En sonunda tesbih çekilir ve dua edilir, namaz bitirilir.</w:t>
      </w:r>
    </w:p>
    <w:p w14:paraId="72BC8861" w14:textId="103773FB" w:rsidR="006A3E76" w:rsidRPr="006476CC" w:rsidRDefault="006A3E76" w:rsidP="006476CC">
      <w:pPr>
        <w:spacing w:beforeLines="120" w:before="288" w:afterLines="120" w:after="288" w:line="480" w:lineRule="auto"/>
        <w:rPr>
          <w:rFonts w:ascii="Antona" w:hAnsi="Antona"/>
          <w:sz w:val="32"/>
          <w:szCs w:val="32"/>
        </w:rPr>
      </w:pPr>
    </w:p>
    <w:sectPr w:rsidR="006A3E76" w:rsidRPr="006476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110562"/>
    <w:rsid w:val="0015326A"/>
    <w:rsid w:val="001D438E"/>
    <w:rsid w:val="0020662B"/>
    <w:rsid w:val="00233922"/>
    <w:rsid w:val="002C6B85"/>
    <w:rsid w:val="00303870"/>
    <w:rsid w:val="00490657"/>
    <w:rsid w:val="004B3C29"/>
    <w:rsid w:val="005028A1"/>
    <w:rsid w:val="0053604B"/>
    <w:rsid w:val="005D10D7"/>
    <w:rsid w:val="006476CC"/>
    <w:rsid w:val="006A3E76"/>
    <w:rsid w:val="006E0345"/>
    <w:rsid w:val="00704A0F"/>
    <w:rsid w:val="007B24F1"/>
    <w:rsid w:val="00A12EFC"/>
    <w:rsid w:val="00A6798C"/>
    <w:rsid w:val="00AB625B"/>
    <w:rsid w:val="00AE4C6F"/>
    <w:rsid w:val="00B41F54"/>
    <w:rsid w:val="00D341BF"/>
    <w:rsid w:val="00DE7336"/>
    <w:rsid w:val="00E37335"/>
    <w:rsid w:val="00E551A6"/>
    <w:rsid w:val="00E73282"/>
    <w:rsid w:val="00F4117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MASTER_DIZGI</cp:lastModifiedBy>
  <cp:revision>3</cp:revision>
  <dcterms:created xsi:type="dcterms:W3CDTF">2022-11-08T15:06:00Z</dcterms:created>
  <dcterms:modified xsi:type="dcterms:W3CDTF">2022-11-09T10:33:00Z</dcterms:modified>
</cp:coreProperties>
</file>