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Default="006D16B0" w:rsidP="00DB5402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6D16B0">
        <w:rPr>
          <w:rFonts w:asciiTheme="majorHAnsi" w:hAnsiTheme="majorHAnsi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6D16B0">
        <w:rPr>
          <w:rFonts w:asciiTheme="majorHAnsi" w:hAnsiTheme="majorHAnsi"/>
          <w:color w:val="FF0000"/>
          <w:sz w:val="24"/>
          <w:szCs w:val="24"/>
        </w:rPr>
        <w:t>tv</w:t>
      </w:r>
      <w:proofErr w:type="spellEnd"/>
      <w:r w:rsidRPr="006D16B0">
        <w:rPr>
          <w:rFonts w:asciiTheme="majorHAnsi" w:hAnsiTheme="majorHAnsi"/>
          <w:color w:val="FF0000"/>
          <w:sz w:val="24"/>
          <w:szCs w:val="24"/>
        </w:rPr>
        <w:t xml:space="preserve">  </w:t>
      </w:r>
      <w:r w:rsidRPr="006D16B0">
        <w:rPr>
          <w:rFonts w:asciiTheme="majorHAnsi" w:hAnsiTheme="majorHAnsi"/>
          <w:sz w:val="24"/>
          <w:szCs w:val="24"/>
        </w:rPr>
        <w:t>öğrencilerimize</w:t>
      </w:r>
      <w:proofErr w:type="gramEnd"/>
      <w:r w:rsidRPr="006D16B0">
        <w:rPr>
          <w:rFonts w:asciiTheme="majorHAnsi" w:hAnsiTheme="majorHAnsi"/>
          <w:sz w:val="24"/>
          <w:szCs w:val="24"/>
        </w:rPr>
        <w:t xml:space="preserve"> sınavlarında başarılar diler</w:t>
      </w:r>
    </w:p>
    <w:p w:rsidR="006D16B0" w:rsidRDefault="00DB5402" w:rsidP="00A100E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bookmarkStart w:id="0" w:name="_GoBack"/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>
        <w:rPr>
          <w:rFonts w:asciiTheme="majorHAnsi" w:hAnsiTheme="majorHAnsi"/>
          <w:sz w:val="24"/>
          <w:szCs w:val="24"/>
        </w:rPr>
        <w:t>ORTAOKULU</w:t>
      </w:r>
    </w:p>
    <w:p w:rsidR="0029768A" w:rsidRPr="0029768A" w:rsidRDefault="006B6F56" w:rsidP="00A100E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7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KURANI KERİM</w:t>
      </w:r>
      <w:r w:rsidR="008B2A70" w:rsidRPr="0029768A">
        <w:rPr>
          <w:rFonts w:asciiTheme="majorHAnsi" w:hAnsiTheme="majorHAnsi"/>
          <w:color w:val="7030A0"/>
          <w:sz w:val="24"/>
          <w:szCs w:val="24"/>
        </w:rPr>
        <w:t xml:space="preserve"> </w:t>
      </w:r>
    </w:p>
    <w:p w:rsidR="00FF0144" w:rsidRDefault="00DB5402" w:rsidP="00A100EE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E44F4B"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CEVAPLARI</w:t>
      </w:r>
    </w:p>
    <w:bookmarkEnd w:id="0"/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6B6F56" w:rsidRPr="006B6F56">
        <w:t xml:space="preserve">Kur’an-ı Kerim’in temel </w:t>
      </w:r>
      <w:r w:rsidR="006B6F56">
        <w:t>özelliklerinden 5 tanesini yazınız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6B6F56" w:rsidRPr="006B6F56">
        <w:t>Kur’an-ı Kerim’in İslam Dinindeki Yer</w:t>
      </w:r>
      <w:r w:rsidR="006B6F56">
        <w:t>i hakkında bilgi veriniz.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6B6F5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6B6F56" w:rsidRPr="006B6F56">
        <w:t xml:space="preserve"> </w:t>
      </w:r>
      <w:r w:rsidR="006B6F56">
        <w:t>Y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 xml:space="preserve">üce </w:t>
      </w:r>
      <w:proofErr w:type="spellStart"/>
      <w:r w:rsidR="006B6F56" w:rsidRPr="006B6F56">
        <w:rPr>
          <w:rFonts w:asciiTheme="majorHAnsi" w:hAnsiTheme="majorHAnsi"/>
          <w:color w:val="002060"/>
          <w:sz w:val="24"/>
          <w:szCs w:val="24"/>
        </w:rPr>
        <w:t>Rabb’imiz</w:t>
      </w:r>
      <w:proofErr w:type="spellEnd"/>
      <w:r w:rsidR="006B6F56" w:rsidRPr="006B6F56">
        <w:rPr>
          <w:rFonts w:asciiTheme="majorHAnsi" w:hAnsiTheme="majorHAnsi"/>
          <w:color w:val="002060"/>
          <w:sz w:val="24"/>
          <w:szCs w:val="24"/>
        </w:rPr>
        <w:t>,</w:t>
      </w:r>
      <w:r w:rsidR="006B6F56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>Kur’an’da, yarattığı varlıklardan, evrenden ve</w:t>
      </w:r>
      <w:r w:rsidR="006B6F56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 xml:space="preserve">evrende gerçekleşen olaylardan </w:t>
      </w:r>
      <w:proofErr w:type="spellStart"/>
      <w:proofErr w:type="gramStart"/>
      <w:r w:rsidR="006B6F56" w:rsidRPr="006B6F56">
        <w:rPr>
          <w:rFonts w:asciiTheme="majorHAnsi" w:hAnsiTheme="majorHAnsi"/>
          <w:color w:val="002060"/>
          <w:sz w:val="24"/>
          <w:szCs w:val="24"/>
        </w:rPr>
        <w:t>bahsetmiştir.</w:t>
      </w:r>
      <w:r w:rsidR="006B6F56">
        <w:rPr>
          <w:rFonts w:asciiTheme="majorHAnsi" w:hAnsiTheme="majorHAnsi"/>
          <w:color w:val="002060"/>
          <w:sz w:val="24"/>
          <w:szCs w:val="24"/>
        </w:rPr>
        <w:t>B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>u</w:t>
      </w:r>
      <w:proofErr w:type="spellEnd"/>
      <w:proofErr w:type="gramEnd"/>
      <w:r w:rsidR="006B6F56" w:rsidRPr="006B6F56">
        <w:rPr>
          <w:rFonts w:asciiTheme="majorHAnsi" w:hAnsiTheme="majorHAnsi"/>
          <w:color w:val="002060"/>
          <w:sz w:val="24"/>
          <w:szCs w:val="24"/>
        </w:rPr>
        <w:t xml:space="preserve"> ayetlerde evrendeki</w:t>
      </w:r>
      <w:r w:rsidR="006B6F56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>olaylar işlenir ve bunlarda Allah’ın varlığı ve birliğine dair deliller olduğu, insanların bunlardan</w:t>
      </w:r>
      <w:r w:rsidR="006B6F56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>ibret alıp düşünmeleri gerektiğini belirtir</w:t>
      </w:r>
    </w:p>
    <w:p w:rsidR="006B6F56" w:rsidRDefault="006B6F56" w:rsidP="006B6F5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 bilgisi verilen ayetlere ne denir.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B6F56" w:rsidRDefault="00234878" w:rsidP="006B6F56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6B6F56">
        <w:t>“Doğrusu Allah, kendisine şirk (ortak) koşulmasını bağışlamaz. Ondan başka her şeyi</w:t>
      </w:r>
    </w:p>
    <w:p w:rsidR="00234878" w:rsidRDefault="006B6F56" w:rsidP="006B6F5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t>dilediği</w:t>
      </w:r>
      <w:proofErr w:type="gramEnd"/>
      <w:r>
        <w:t xml:space="preserve"> kimse için bağışlar. Allah’a şirk koşan, büyük bir günah ile sapıtmıştır.”(Nisâ suresi, 116. ayet)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  <w:r w:rsidR="006B6F56">
        <w:rPr>
          <w:rFonts w:asciiTheme="majorHAnsi" w:hAnsiTheme="majorHAnsi"/>
          <w:color w:val="002060"/>
          <w:sz w:val="24"/>
          <w:szCs w:val="24"/>
        </w:rPr>
        <w:t>Yukarıdaki ayeti tek cümleyle özetleyiniz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B6F56" w:rsidRDefault="00234878" w:rsidP="006B6F56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6B6F56">
        <w:t xml:space="preserve">Yüce </w:t>
      </w:r>
      <w:proofErr w:type="spellStart"/>
      <w:r w:rsidR="006B6F56">
        <w:t>Rabb’imiz</w:t>
      </w:r>
      <w:proofErr w:type="spellEnd"/>
      <w:r w:rsidR="006B6F56">
        <w:t xml:space="preserve"> Kur’an-ı Kerim’de şöyle buyurur: “Cinleri ve insanları ancak bana kulluk etsinler diye yarattım.” “Ey insanlar! Sizi ve sizden öncekileri yaratan </w:t>
      </w:r>
      <w:proofErr w:type="spellStart"/>
      <w:r w:rsidR="006B6F56">
        <w:t>Rabb’inize</w:t>
      </w:r>
      <w:proofErr w:type="spellEnd"/>
      <w:r w:rsidR="006B6F56">
        <w:t xml:space="preserve"> kulluk edin. Umulur ki (Allah’ın azabından) korunursunuz.”</w:t>
      </w:r>
    </w:p>
    <w:p w:rsidR="006B6F56" w:rsidRDefault="006B6F56" w:rsidP="006B6F56">
      <w:pPr>
        <w:pStyle w:val="AralkYok"/>
      </w:pPr>
      <w:r>
        <w:t>Yukarıdaki ayetlerde asıl anlatılmak istenen nedir.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6B6F5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6B6F56">
        <w:t xml:space="preserve">Hazreti </w:t>
      </w:r>
      <w:proofErr w:type="spellStart"/>
      <w:r w:rsidR="006B6F56">
        <w:t>Aişe</w:t>
      </w:r>
      <w:proofErr w:type="spellEnd"/>
      <w:r w:rsidR="006B6F56">
        <w:t xml:space="preserve"> annemiz de Peygamberimizin ahlakını nasıl açıklamıştır.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6B6F5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>Allah Teâlâ’nın peygamberleri vasıtasıyla insanlığa gönderdiği mesajlara,</w:t>
      </w:r>
      <w:r w:rsidR="006B6F56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>bilgilere ve sözlere</w:t>
      </w:r>
      <w:r w:rsidR="006B6F56">
        <w:rPr>
          <w:rFonts w:asciiTheme="majorHAnsi" w:hAnsiTheme="majorHAnsi"/>
          <w:color w:val="002060"/>
          <w:sz w:val="24"/>
          <w:szCs w:val="24"/>
        </w:rPr>
        <w:t xml:space="preserve"> ne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 xml:space="preserve"> denir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B6F56" w:rsidRDefault="00234878" w:rsidP="006B6F56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S.8.</w:t>
      </w:r>
      <w:r w:rsidR="002D0F6A" w:rsidRPr="002D0F6A">
        <w:t xml:space="preserve"> </w:t>
      </w:r>
      <w:r w:rsidR="006B6F56">
        <w:t>İnsanlığa hayat rehberi olarak gönderilen Kur’an-ı Kerim, kıyamete kadar gelecek bütün</w:t>
      </w:r>
    </w:p>
    <w:p w:rsidR="00234878" w:rsidRDefault="006B6F56" w:rsidP="006B6F56">
      <w:pPr>
        <w:pStyle w:val="AralkYok"/>
      </w:pPr>
      <w:proofErr w:type="gramStart"/>
      <w:r>
        <w:t>insanların</w:t>
      </w:r>
      <w:proofErr w:type="gramEnd"/>
      <w:r>
        <w:t xml:space="preserve"> ihtiyaçlarına cevap verecek şekilde indirilmiştir. Kur’an’daki ilkeler çağlar üstüdür. Hiçbir şekilde eskimez ve zaman aşımına uğramaz</w:t>
      </w:r>
    </w:p>
    <w:p w:rsidR="006B6F56" w:rsidRDefault="006B6F56" w:rsidP="006B6F5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t>yukarıdaki</w:t>
      </w:r>
      <w:proofErr w:type="gramEnd"/>
      <w:r>
        <w:t xml:space="preserve"> açıklamalar Kuranın hangi özelliğiyle ilgilidir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C.8.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6B6F56" w:rsidRDefault="00234878" w:rsidP="006B6F56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S.9.</w:t>
      </w:r>
      <w:r w:rsidR="002D0F6A" w:rsidRPr="002D0F6A">
        <w:t xml:space="preserve"> </w:t>
      </w:r>
      <w:r w:rsidR="006B6F56">
        <w:t>“Allah, bu Kur’an’la (amel eden) bazı toplumları yükseltir, (amel etmeyen) bazılarını</w:t>
      </w:r>
    </w:p>
    <w:p w:rsidR="00234878" w:rsidRDefault="006B6F56" w:rsidP="006B6F56">
      <w:pPr>
        <w:pStyle w:val="AralkYok"/>
      </w:pPr>
      <w:proofErr w:type="gramStart"/>
      <w:r>
        <w:t>da</w:t>
      </w:r>
      <w:proofErr w:type="gramEnd"/>
      <w:r>
        <w:t xml:space="preserve"> alçaltır.”(Müslim, </w:t>
      </w:r>
      <w:proofErr w:type="spellStart"/>
      <w:r>
        <w:t>Müsâfirîn</w:t>
      </w:r>
      <w:proofErr w:type="spellEnd"/>
      <w:r>
        <w:t xml:space="preserve"> 269)</w:t>
      </w:r>
    </w:p>
    <w:p w:rsidR="006B6F56" w:rsidRDefault="006B6F56" w:rsidP="006B6F5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proofErr w:type="gramStart"/>
      <w:r>
        <w:t>Yukarıdaki  hadisten</w:t>
      </w:r>
      <w:proofErr w:type="gramEnd"/>
      <w:r>
        <w:t xml:space="preserve"> hangi ilkeler çıkar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C.9.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D0F6A" w:rsidRDefault="00234878" w:rsidP="006B6F5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S.10.</w:t>
      </w:r>
      <w:r w:rsidR="006B6F56" w:rsidRPr="006B6F56">
        <w:t xml:space="preserve"> 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 xml:space="preserve">Allah’ın </w:t>
      </w:r>
      <w:proofErr w:type="spellStart"/>
      <w:r w:rsidR="006B6F56" w:rsidRPr="006B6F56">
        <w:rPr>
          <w:rFonts w:asciiTheme="majorHAnsi" w:hAnsiTheme="majorHAnsi"/>
          <w:color w:val="002060"/>
          <w:sz w:val="24"/>
          <w:szCs w:val="24"/>
        </w:rPr>
        <w:t>İsrailoğullarına</w:t>
      </w:r>
      <w:proofErr w:type="spellEnd"/>
      <w:r w:rsidR="006B6F56" w:rsidRPr="006B6F56">
        <w:rPr>
          <w:rFonts w:asciiTheme="majorHAnsi" w:hAnsiTheme="majorHAnsi"/>
          <w:color w:val="002060"/>
          <w:sz w:val="24"/>
          <w:szCs w:val="24"/>
        </w:rPr>
        <w:t xml:space="preserve"> gönderdiği peygamberlerden</w:t>
      </w:r>
      <w:r w:rsidR="006B6F56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6B6F56" w:rsidRPr="006B6F56">
        <w:rPr>
          <w:rFonts w:asciiTheme="majorHAnsi" w:hAnsiTheme="majorHAnsi"/>
          <w:color w:val="002060"/>
          <w:sz w:val="24"/>
          <w:szCs w:val="24"/>
        </w:rPr>
        <w:t>ikisidir. Baba oğul olan bu iki peygamber aynı zamanda hükümda</w:t>
      </w:r>
      <w:r w:rsidR="006B6F56">
        <w:rPr>
          <w:rFonts w:asciiTheme="majorHAnsi" w:hAnsiTheme="majorHAnsi"/>
          <w:color w:val="002060"/>
          <w:sz w:val="24"/>
          <w:szCs w:val="24"/>
        </w:rPr>
        <w:t>rdır.</w:t>
      </w:r>
    </w:p>
    <w:p w:rsidR="006B6F56" w:rsidRDefault="006B6F56" w:rsidP="006B6F56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Yukarıda bilgileri verilen peygamberler kimlerdir.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C.10.</w:t>
      </w:r>
    </w:p>
    <w:p w:rsidR="00E66C93" w:rsidRPr="001E17BF" w:rsidRDefault="00E66C93" w:rsidP="00DB5402">
      <w:pPr>
        <w:pStyle w:val="AralkYok"/>
        <w:jc w:val="both"/>
        <w:rPr>
          <w:rFonts w:asciiTheme="majorHAnsi" w:hAnsiTheme="majorHAnsi"/>
          <w:sz w:val="24"/>
          <w:szCs w:val="24"/>
        </w:rPr>
      </w:pP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2D0F6A">
        <w:rPr>
          <w:rFonts w:asciiTheme="majorHAnsi" w:hAnsiTheme="majorHAnsi"/>
          <w:sz w:val="24"/>
          <w:szCs w:val="24"/>
        </w:rPr>
        <w:t>Not:Her</w:t>
      </w:r>
      <w:proofErr w:type="spellEnd"/>
      <w:proofErr w:type="gramEnd"/>
      <w:r w:rsidRPr="002D0F6A">
        <w:rPr>
          <w:rFonts w:asciiTheme="majorHAnsi" w:hAnsiTheme="majorHAnsi"/>
          <w:sz w:val="24"/>
          <w:szCs w:val="24"/>
        </w:rPr>
        <w:t xml:space="preserve"> soru 10 </w:t>
      </w:r>
      <w:proofErr w:type="spellStart"/>
      <w:r w:rsidRPr="002D0F6A">
        <w:rPr>
          <w:rFonts w:asciiTheme="majorHAnsi" w:hAnsiTheme="majorHAnsi"/>
          <w:sz w:val="24"/>
          <w:szCs w:val="24"/>
        </w:rPr>
        <w:t>puandır.Cevapları</w:t>
      </w:r>
      <w:proofErr w:type="spellEnd"/>
      <w:r w:rsidRPr="002D0F6A">
        <w:rPr>
          <w:rFonts w:asciiTheme="majorHAnsi" w:hAnsiTheme="majorHAnsi"/>
          <w:sz w:val="24"/>
          <w:szCs w:val="24"/>
        </w:rPr>
        <w:t xml:space="preserve"> soruların altlarına yazınız. Başarılar</w:t>
      </w:r>
    </w:p>
    <w:p w:rsidR="002D0F6A" w:rsidRPr="002D0F6A" w:rsidRDefault="002D0F6A" w:rsidP="002D0F6A">
      <w:pPr>
        <w:pStyle w:val="AralkYok"/>
        <w:rPr>
          <w:rFonts w:asciiTheme="majorHAnsi" w:hAnsiTheme="majorHAnsi"/>
          <w:sz w:val="24"/>
          <w:szCs w:val="24"/>
        </w:rPr>
      </w:pPr>
    </w:p>
    <w:p w:rsidR="00090848" w:rsidRDefault="002D0F6A" w:rsidP="002D0F6A">
      <w:pPr>
        <w:pStyle w:val="AralkYok"/>
        <w:jc w:val="center"/>
        <w:rPr>
          <w:rFonts w:asciiTheme="majorHAnsi" w:hAnsiTheme="majorHAnsi"/>
          <w:sz w:val="24"/>
          <w:szCs w:val="24"/>
        </w:rPr>
      </w:pPr>
      <w:r w:rsidRPr="002D0F6A">
        <w:rPr>
          <w:rFonts w:asciiTheme="majorHAnsi" w:hAnsiTheme="majorHAnsi"/>
          <w:sz w:val="24"/>
          <w:szCs w:val="24"/>
        </w:rPr>
        <w:t xml:space="preserve">E akademi </w:t>
      </w:r>
      <w:proofErr w:type="spellStart"/>
      <w:r w:rsidRPr="002D0F6A">
        <w:rPr>
          <w:rFonts w:asciiTheme="majorHAnsi" w:hAnsiTheme="majorHAnsi"/>
          <w:sz w:val="24"/>
          <w:szCs w:val="24"/>
        </w:rPr>
        <w:t>tv</w:t>
      </w:r>
      <w:proofErr w:type="spellEnd"/>
    </w:p>
    <w:p w:rsidR="00090848" w:rsidRDefault="00090848" w:rsidP="00090848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80FED"/>
    <w:rsid w:val="00090848"/>
    <w:rsid w:val="000A3B09"/>
    <w:rsid w:val="000A3F77"/>
    <w:rsid w:val="001544EF"/>
    <w:rsid w:val="001C4BFA"/>
    <w:rsid w:val="001E17BF"/>
    <w:rsid w:val="00234878"/>
    <w:rsid w:val="0029768A"/>
    <w:rsid w:val="002C1343"/>
    <w:rsid w:val="002D0F6A"/>
    <w:rsid w:val="0031242E"/>
    <w:rsid w:val="0032360F"/>
    <w:rsid w:val="00336EEC"/>
    <w:rsid w:val="003D356E"/>
    <w:rsid w:val="00403819"/>
    <w:rsid w:val="0044044C"/>
    <w:rsid w:val="00484559"/>
    <w:rsid w:val="004E7AD9"/>
    <w:rsid w:val="004F792B"/>
    <w:rsid w:val="00644430"/>
    <w:rsid w:val="006B6F56"/>
    <w:rsid w:val="006D16B0"/>
    <w:rsid w:val="006D6716"/>
    <w:rsid w:val="006F1A61"/>
    <w:rsid w:val="007A746A"/>
    <w:rsid w:val="00857202"/>
    <w:rsid w:val="008B2A70"/>
    <w:rsid w:val="009210C2"/>
    <w:rsid w:val="00A100EE"/>
    <w:rsid w:val="00A1417B"/>
    <w:rsid w:val="00A23E6E"/>
    <w:rsid w:val="00A96DCD"/>
    <w:rsid w:val="00B84A8A"/>
    <w:rsid w:val="00C03349"/>
    <w:rsid w:val="00CB4C8F"/>
    <w:rsid w:val="00D74612"/>
    <w:rsid w:val="00D9784F"/>
    <w:rsid w:val="00DB5402"/>
    <w:rsid w:val="00E31116"/>
    <w:rsid w:val="00E44F4B"/>
    <w:rsid w:val="00E52905"/>
    <w:rsid w:val="00E66C93"/>
    <w:rsid w:val="00F06359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4</cp:revision>
  <cp:lastPrinted>2023-01-26T14:22:00Z</cp:lastPrinted>
  <dcterms:created xsi:type="dcterms:W3CDTF">2023-10-12T17:09:00Z</dcterms:created>
  <dcterms:modified xsi:type="dcterms:W3CDTF">2023-10-24T19:36:00Z</dcterms:modified>
</cp:coreProperties>
</file>